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D2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46EC3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462A3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年度黑龙江省高等教育</w:t>
      </w:r>
    </w:p>
    <w:p w14:paraId="51E1C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教学改革研究项目指南</w:t>
      </w:r>
    </w:p>
    <w:p w14:paraId="59B1F9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 w14:paraId="7E62E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5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重大项目</w:t>
      </w:r>
    </w:p>
    <w:p w14:paraId="09B0E6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1.发挥高等教育在教育强国、教育强省建设中的龙头作用研究与实践。</w:t>
      </w:r>
    </w:p>
    <w:p w14:paraId="027526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2.高校推进职普融通、产教融合、科教融汇机制研究与实践。</w:t>
      </w:r>
    </w:p>
    <w:p w14:paraId="0178D2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3.高校教育、科技、人才一体化推进研究与实践。 </w:t>
      </w:r>
    </w:p>
    <w:p w14:paraId="7190AA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4.战略紧缺和新兴交叉领域拔尖创新人才培养研究与实践。</w:t>
      </w:r>
    </w:p>
    <w:p w14:paraId="335B9D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新质生产力发展下的创新能力培养模式研究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与实践。</w:t>
      </w:r>
    </w:p>
    <w:p w14:paraId="3B15B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50" w:lineRule="exact"/>
        <w:ind w:firstLine="0" w:firstLineChars="0"/>
        <w:jc w:val="center"/>
        <w:textAlignment w:val="auto"/>
        <w:rPr>
          <w:rFonts w:hint="default" w:ascii="黑体" w:hAnsi="黑体" w:eastAsia="黑体" w:cs="黑体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highlight w:val="none"/>
          <w:lang w:val="en-US" w:eastAsia="zh-CN"/>
        </w:rPr>
        <w:t>重点项目</w:t>
      </w:r>
    </w:p>
    <w:p w14:paraId="412B03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一、高等教育（本研通用）</w:t>
      </w:r>
    </w:p>
    <w:p w14:paraId="5AF88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（一）立德树人根本任务</w:t>
      </w:r>
    </w:p>
    <w:p w14:paraId="79C2B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习近平新时代中国特色社会主义思想和党的二十大精神融入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专业课程教育教学的研究与实践。</w:t>
      </w:r>
    </w:p>
    <w:p w14:paraId="045BEC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课堂教学、实践教学、科研活动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课程思政、导学思政建设研究与实践。</w:t>
      </w:r>
    </w:p>
    <w:p w14:paraId="51E23B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专业思政建设的探索与实践。</w:t>
      </w:r>
    </w:p>
    <w:p w14:paraId="5EA4F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专业课与思政课教师合作平台、集体教研制度、课程思政课程“双负责人制”“结对子”机制的探索与实践。</w:t>
      </w:r>
    </w:p>
    <w:p w14:paraId="0B7E3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大学生体育、美育、劳动教育模式研究与实践。</w:t>
      </w:r>
    </w:p>
    <w:p w14:paraId="42D91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（二）全面提高人才自主培养质量</w:t>
      </w:r>
    </w:p>
    <w:p w14:paraId="19B14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1.高校全面提高人才自主培养质量研究与实践。</w:t>
      </w:r>
    </w:p>
    <w:p w14:paraId="57609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bookmarkStart w:id="0" w:name="_Hlk11940655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未来技术学院、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基础学科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高水平人才培养基地、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现代产业学院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、专业特色学院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人才培养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改革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试验区建设探索与实践。</w:t>
      </w:r>
    </w:p>
    <w:p w14:paraId="3C4AE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3.地方高校“101计划”牵引下，核心课程、教材、师资、实践项目改革研究与实践。</w:t>
      </w:r>
    </w:p>
    <w:p w14:paraId="486AA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4.国际化人才培养、中外合作协同育人模式研究与实践。</w:t>
      </w:r>
    </w:p>
    <w:p w14:paraId="1394A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（三）学科专业建设</w:t>
      </w:r>
    </w:p>
    <w:p w14:paraId="45D43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推进黑龙江省高水平大学和优势特色学科（省“双一流”）建设模式研究与实践。</w:t>
      </w:r>
    </w:p>
    <w:p w14:paraId="00D41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推进黑龙江省特色应用型本科高校和特色应用型专业集群（省“双特”）建设模式研究与实践。</w:t>
      </w:r>
    </w:p>
    <w:p w14:paraId="6530E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推动学科专业一体化建设，构建高水平学科专业体系。</w:t>
      </w:r>
    </w:p>
    <w:p w14:paraId="196E9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学科专业动态调整机制的研究与实践。</w:t>
      </w:r>
    </w:p>
    <w:p w14:paraId="4F4E2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高校深化学科专业内涵建设联动协同机制的研究与实践。</w:t>
      </w:r>
    </w:p>
    <w:p w14:paraId="1029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）信息技术与教育教学深度融合</w:t>
      </w:r>
    </w:p>
    <w:p w14:paraId="1EE5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面向智慧教育的课程教材资源建设。</w:t>
      </w:r>
    </w:p>
    <w:p w14:paraId="65186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基于虚拟教研室、虚拟教学共同体的跨校跨专业协同教研模式创新与实践。</w:t>
      </w:r>
    </w:p>
    <w:p w14:paraId="6053B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3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智慧学习空间/环境建设与实践。</w:t>
      </w:r>
    </w:p>
    <w:p w14:paraId="0092F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“人工智能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+高等教育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”在智能助教、智能助学、智能助管、智能助研及其他创新场景应用的研究与实践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 w14:paraId="55301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bookmarkStart w:id="1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高校信息化标准、规范及共享模式研究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 w14:paraId="2CBAE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二、本科教育教学</w:t>
      </w:r>
    </w:p>
    <w:p w14:paraId="01499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（一）新工科建设</w:t>
      </w:r>
    </w:p>
    <w:p w14:paraId="0AE54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1.新工科内涵、特征、规律、发展趋势与工程教育创新改革理念的研究。</w:t>
      </w:r>
    </w:p>
    <w:p w14:paraId="627DA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.服务龙江区域经济社会发展的新工科专业前瞻性和战略性布局研究。</w:t>
      </w:r>
    </w:p>
    <w:p w14:paraId="6D41D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.传统工科专业改造升级、新兴/新生工科专业建设探索与实践。</w:t>
      </w:r>
    </w:p>
    <w:p w14:paraId="6D0A2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.多学科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交叉融合的创新型工程教育组织模式探索与实践。</w:t>
      </w:r>
    </w:p>
    <w:p w14:paraId="45FC7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科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课程教材体系建设与教学改革。</w:t>
      </w:r>
    </w:p>
    <w:p w14:paraId="36D9D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（二）新医科建设</w:t>
      </w:r>
    </w:p>
    <w:p w14:paraId="2404F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1.新医科建设的理念、模式创新与医学人才培养模式改革创新。</w:t>
      </w:r>
    </w:p>
    <w:p w14:paraId="6251A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.“医学+X”交叉融合教育体系和复合型人才培养的路径探索。</w:t>
      </w:r>
    </w:p>
    <w:p w14:paraId="63ED1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.新医科建设与公共卫生人才培养研究与实践。</w:t>
      </w:r>
    </w:p>
    <w:p w14:paraId="6021E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.临床教师评价激励机制改革。</w:t>
      </w:r>
    </w:p>
    <w:p w14:paraId="1E0D2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.新医科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课程教材体系建设与教学改革。</w:t>
      </w:r>
    </w:p>
    <w:p w14:paraId="07AF2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（三）新农科建设</w:t>
      </w:r>
    </w:p>
    <w:p w14:paraId="2AE76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1.知农爱农新型人才需求和新农科背景下农林人才核心能力体系研究。</w:t>
      </w:r>
    </w:p>
    <w:bookmarkEnd w:id="1"/>
    <w:p w14:paraId="3CBB9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2.农林高校耕读教育改革与实践。</w:t>
      </w:r>
    </w:p>
    <w:p w14:paraId="0466C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3.新兴农林学科专业建设和传统农林学科专业改造升级的探索与实践。</w:t>
      </w:r>
    </w:p>
    <w:p w14:paraId="167FA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4.新农科课程教材体系建设与教学改革。</w:t>
      </w:r>
    </w:p>
    <w:p w14:paraId="75A46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（四）新文科建设</w:t>
      </w:r>
    </w:p>
    <w:p w14:paraId="7B254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1.新文科建设改革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发展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卓越文科人才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尤其是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高素质涉外人才培养创新与实践。</w:t>
      </w:r>
    </w:p>
    <w:p w14:paraId="5ED9B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FFFFFF" w:fill="D9D9D9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shd w:val="clear" w:color="auto" w:fill="auto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</w:rPr>
        <w:t>推进文科与理工农医学科专业的深度交叉融合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研究与实践。</w:t>
      </w:r>
    </w:p>
    <w:p w14:paraId="6C5F5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利用人工智能、大数据等现代信息技术改造提升传统文科学科专业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研究与实践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2602A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.新文科课程体系建设探索与实践。</w:t>
      </w:r>
    </w:p>
    <w:p w14:paraId="4EEF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（五）教师教学能力提升</w:t>
      </w:r>
    </w:p>
    <w:p w14:paraId="33208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教师、特别是青年教师教学和专业素养能力提升模式创新的研究与实践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66C49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.教师跨界知识整合能力、课堂教学设计与组织实施能力、现代信息技术手段运用能力提升路径的研究与实践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1200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.高校“双师型”教师队伍建设研究与实践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 w14:paraId="535F3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.基层教学组织与高水平教学团队建设、教学名师培育的研究与实践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 w14:paraId="18774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.高校教师教学发展中心建设与与青年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骨干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教师培训研究与实践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 w14:paraId="5914C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（六）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实践教学与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创新创业教育改革</w:t>
      </w:r>
    </w:p>
    <w:p w14:paraId="2A078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  <w:highlight w:val="none"/>
          <w:lang w:val="en-GB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GB"/>
        </w:rPr>
        <w:t>深化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创新创业教育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改革向教育内涵推进，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融入人才培养全过程的研究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与实践。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ab/>
      </w:r>
    </w:p>
    <w:p w14:paraId="00782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  <w:highlight w:val="none"/>
          <w:lang w:val="en-GB"/>
        </w:rPr>
        <w:t>.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创新创业教育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教师、企业导师队伍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建设研究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与实践。</w:t>
      </w:r>
    </w:p>
    <w:p w14:paraId="241ED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  <w:highlight w:val="none"/>
          <w:lang w:val="en-GB"/>
        </w:rPr>
        <w:t>.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大学生创新创业教育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改革、双创“课赛一体”、双创成果转化等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评估指标研究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28347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4.大学生竞赛活动组织管理模式的研究。</w:t>
      </w:r>
    </w:p>
    <w:p w14:paraId="3EC08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5.高校教学实验室（实验教学示范中心）、实习实训基地建设运行机制与管理模式的研究与实践。</w:t>
      </w:r>
    </w:p>
    <w:p w14:paraId="0E0A9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向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新工科/新医科/新农科/新文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科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实践教育体系与实践平台构建。</w:t>
      </w:r>
    </w:p>
    <w:p w14:paraId="58A4B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（七）本科教学质量监控体系建设</w:t>
      </w:r>
    </w:p>
    <w:p w14:paraId="400A0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本科专业建设、课程建设、课堂教学、实践教学质量标准、质量监控、质量评价体系和过程管理的研究与实践。</w:t>
      </w:r>
    </w:p>
    <w:p w14:paraId="62177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高校教学管理重心下移和教学质量校内保障体系研究与实践。</w:t>
      </w:r>
    </w:p>
    <w:p w14:paraId="1D307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3.基于本科教育教学审核评估的高校质量体系建设研究与实践。</w:t>
      </w:r>
    </w:p>
    <w:p w14:paraId="5B1E9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三、研究生教育教学</w:t>
      </w:r>
    </w:p>
    <w:p w14:paraId="5199D288">
      <w:pPr>
        <w:spacing w:line="560" w:lineRule="exact"/>
        <w:ind w:firstLine="643" w:firstLineChars="200"/>
        <w:rPr>
          <w:rFonts w:hint="default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（一）研究生教育发展改革</w:t>
      </w:r>
    </w:p>
    <w:p w14:paraId="69BECA0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1.黑龙江省学位与研究生教育战略研究与顶层设计</w:t>
      </w:r>
    </w:p>
    <w:p w14:paraId="5176CEC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2.建设龙江高质量研究生教育体系研究</w:t>
      </w:r>
    </w:p>
    <w:p w14:paraId="30CC19D1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3.研究生教育服务龙江新质生产力发展研究</w:t>
      </w:r>
    </w:p>
    <w:p w14:paraId="6F0D0440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4.黑龙江振兴发展和产业升级对研究生教育需求研究</w:t>
      </w:r>
    </w:p>
    <w:p w14:paraId="12EFBCB1">
      <w:pPr>
        <w:spacing w:line="56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（二）学科与“双一流”建设</w:t>
      </w:r>
    </w:p>
    <w:p w14:paraId="617DC5A9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1.一流大学和一流学科建设实践路径与成效评价研究</w:t>
      </w:r>
    </w:p>
    <w:p w14:paraId="7F15511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2.新时代龙江高校加强学科建设路径探索与实践</w:t>
      </w:r>
    </w:p>
    <w:p w14:paraId="37EB8C42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基础学科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、新兴学科、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交叉学科建设路径研究</w:t>
      </w:r>
    </w:p>
    <w:p w14:paraId="78F6919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4.博士硕士学位授权与服务龙江经济社会发展研究</w:t>
      </w:r>
    </w:p>
    <w:p w14:paraId="7BD25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（三）研究生招生选拔机制</w:t>
      </w:r>
    </w:p>
    <w:p w14:paraId="71017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1.研究生招生制度改革实践与探索</w:t>
      </w:r>
    </w:p>
    <w:p w14:paraId="28525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2.研究生招生规模与结构调整优化研究</w:t>
      </w:r>
    </w:p>
    <w:p w14:paraId="0F8C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3.优化研究生招生选拔标准途径探索与实践</w:t>
      </w:r>
    </w:p>
    <w:p w14:paraId="7F149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4.本硕博、本博贯通培养机制研究</w:t>
      </w:r>
    </w:p>
    <w:p w14:paraId="23F48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（四）研究生培养</w:t>
      </w:r>
    </w:p>
    <w:p w14:paraId="298E77A4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1.新时代加强研究生思想政治教育的路径探索与实践</w:t>
      </w:r>
    </w:p>
    <w:p w14:paraId="3BE1CB6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2.研究生教学改革与培养方案优化的路径探索与实践</w:t>
      </w:r>
    </w:p>
    <w:p w14:paraId="65E155FA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3.研究生教学模式与课程教材建设研究</w:t>
      </w:r>
    </w:p>
    <w:p w14:paraId="00415619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4.研究生分类培养模式与机制研究</w:t>
      </w:r>
    </w:p>
    <w:p w14:paraId="541F6F78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5.博士研究生教育高质量发展研究</w:t>
      </w:r>
    </w:p>
    <w:p w14:paraId="1AFC525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6.科教融汇研究生培养模式探索研究</w:t>
      </w:r>
    </w:p>
    <w:p w14:paraId="55AAE17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7.多学科交叉复合型人才培养体系研究与实践</w:t>
      </w:r>
    </w:p>
    <w:p w14:paraId="2A0C134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8.产教融合协同育人专业学位研究生培养研究与实践</w:t>
      </w:r>
    </w:p>
    <w:p w14:paraId="75501B1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9.卓越工程师培养创新实践研究</w:t>
      </w:r>
    </w:p>
    <w:p w14:paraId="72A092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10.研究生知识创新与实践创新能力培养的实践与探索</w:t>
      </w:r>
    </w:p>
    <w:p w14:paraId="5893278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11.省际、校际研究生联合培养机制研究</w:t>
      </w:r>
    </w:p>
    <w:p w14:paraId="69558E30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12.关键领域急需紧缺人才培养机制研究</w:t>
      </w:r>
    </w:p>
    <w:p w14:paraId="45C415E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13.非全日制研究生培养研究与实践</w:t>
      </w:r>
    </w:p>
    <w:p w14:paraId="69D6998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14.研究生培养多元投入与成本分担机制研究</w:t>
      </w:r>
    </w:p>
    <w:p w14:paraId="6E2EB445">
      <w:pPr>
        <w:spacing w:line="560" w:lineRule="exact"/>
        <w:ind w:firstLine="643" w:firstLineChars="200"/>
        <w:rPr>
          <w:rFonts w:hint="default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（五）研究生学位与质量保障</w:t>
      </w:r>
    </w:p>
    <w:p w14:paraId="46304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1.贯彻实施《学位法》研究与实践</w:t>
      </w:r>
    </w:p>
    <w:p w14:paraId="7D6D3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2.研究生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instrText xml:space="preserve"> HYPERLINK "http://www.baidu.com/link?url=9hobUvaNCkRE_32L5IvD8GEviysA77jaRS7IGMsLKw0ZQcSFKtmGGO_XvOoe6SFMIz7kD7Y9-G6NLGBDszlANEOQBlHcaRY7h11VMUJsA34-4TlmremtsV7pWQo4Kiccjy9Ii1EfHGSjO1nmJtTorBTXujHNNfZSmHhptzX5RUD6kxLt0rcDcaqZCaIh6a7PzioY4FtG1_Gm9iQspGgxrnTPb730fKufFBgF72KIzkfUkXGAjO37Lf0OAGw1TJeqKXXKh2KGPVVWSEj8-zwQPB6YgvZIp-24rRTUWQ8yv1ESQYChimvSCqa_hSNbULRz14wxj2Ce4wFPa41W0WpRG_mLXoJ_ctazVNR2Dw805mtPwOseMt-l7oWFnFu77P6wVIWWxfchVCQswk8ds3j91CIR-byLuJruyguSDzDslIUf7C-YGBQV_LTxX0Ll1Fi8XmdHlbzk-2R-5yATXdQyH5zgGA70XTpq0oldZJbl6F5JkqOvMHkrKGbLihELuCkAaJTVLQvT88IIiNHKAoEsbRrN7gvWr8RWzssz1nvX1oi3YOHoVWXsCAYqkNlslhY_qSCuJWmdkbHIhaTssQHqSTAEOrhDVqTLROfz9lp82vDydnXiLzbj76C6Ii5bX3hu&amp;wd=&amp;eqid=c346fec90000189f00000002642a48d8" \t "https://www.baidu.com/_blank"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学位论文分类评价的改革与实践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end"/>
      </w:r>
    </w:p>
    <w:p w14:paraId="62484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3.研究生学位论文质量保障与提升的理论研究与实践探索</w:t>
      </w:r>
    </w:p>
    <w:p w14:paraId="5F61C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4.专业学位研究生学位论文多元考核探索与研究</w:t>
      </w:r>
    </w:p>
    <w:p w14:paraId="6633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5.研究生教育质量常态监测体系研究</w:t>
      </w:r>
    </w:p>
    <w:p w14:paraId="27912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6.研究生培养质量评价体系与评价标准研究</w:t>
      </w:r>
    </w:p>
    <w:p w14:paraId="4CB25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7.研究生学业预警、分流退出机制研究</w:t>
      </w:r>
    </w:p>
    <w:p w14:paraId="4D24A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8.交叉学科学术成果认定机制研究</w:t>
      </w:r>
    </w:p>
    <w:p w14:paraId="2EFC3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9.研究生教育管理队伍建设研究</w:t>
      </w:r>
    </w:p>
    <w:p w14:paraId="6255E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10.研究生创新创业教育研究与实践</w:t>
      </w:r>
    </w:p>
    <w:p w14:paraId="46588044">
      <w:pPr>
        <w:spacing w:line="560" w:lineRule="exact"/>
        <w:ind w:firstLine="643" w:firstLineChars="200"/>
        <w:rPr>
          <w:rFonts w:hint="default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（六）研究生导师队伍建设</w:t>
      </w:r>
    </w:p>
    <w:p w14:paraId="4ADCF403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1.新时代导学关系与人才培养质量研究与探索</w:t>
      </w:r>
    </w:p>
    <w:p w14:paraId="0710241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研究生导师培训研修体系研究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与实践</w:t>
      </w:r>
    </w:p>
    <w:p w14:paraId="0CF54A9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3.研究生导师分类管理、评聘与考核制度研究</w:t>
      </w:r>
    </w:p>
    <w:p w14:paraId="6AEBBB2C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4.研究生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instrText xml:space="preserve"> HYPERLINK "http://www.baidu.com/link?url=QGxd_ceJiYrBQRqZUYL_EL9VqVc7nXVqW7UmerXm0MLhVU308X0epNbyF8sq4jl4atPmrU5XFROo9CrfrU1uCOGhE1EOm8V01O6lCNVxPa955fQvfWR2TkUoHcBfLYv8&amp;wd=&amp;eqid=e0d8e22900008bc200000002642a4a6f" \t "https://www.baidu.com/_blank"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“双导师”联合培养模式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研究与实践</w:t>
      </w:r>
    </w:p>
    <w:p w14:paraId="59612C1D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5.研究生导师和导师团队培育研究与实践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317F99D2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989A5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23EB4"/>
    <w:rsid w:val="00011B6C"/>
    <w:rsid w:val="000214BB"/>
    <w:rsid w:val="000252FB"/>
    <w:rsid w:val="000345E8"/>
    <w:rsid w:val="00047E41"/>
    <w:rsid w:val="000615D2"/>
    <w:rsid w:val="000645B0"/>
    <w:rsid w:val="00076083"/>
    <w:rsid w:val="00080B20"/>
    <w:rsid w:val="00085817"/>
    <w:rsid w:val="00087F32"/>
    <w:rsid w:val="000918A7"/>
    <w:rsid w:val="000B4FC8"/>
    <w:rsid w:val="000D24BC"/>
    <w:rsid w:val="000D3454"/>
    <w:rsid w:val="000F03AD"/>
    <w:rsid w:val="000F2E00"/>
    <w:rsid w:val="0010030C"/>
    <w:rsid w:val="00121F1C"/>
    <w:rsid w:val="001252B2"/>
    <w:rsid w:val="00151F59"/>
    <w:rsid w:val="00155A26"/>
    <w:rsid w:val="0016349F"/>
    <w:rsid w:val="00187EE7"/>
    <w:rsid w:val="001955E2"/>
    <w:rsid w:val="001A388F"/>
    <w:rsid w:val="001C2852"/>
    <w:rsid w:val="001D0D9B"/>
    <w:rsid w:val="001D4873"/>
    <w:rsid w:val="001F4BB0"/>
    <w:rsid w:val="0020283B"/>
    <w:rsid w:val="00205919"/>
    <w:rsid w:val="00210DDD"/>
    <w:rsid w:val="002228E6"/>
    <w:rsid w:val="002302DB"/>
    <w:rsid w:val="00267740"/>
    <w:rsid w:val="00273CAF"/>
    <w:rsid w:val="0028332B"/>
    <w:rsid w:val="0029045B"/>
    <w:rsid w:val="002A2D6C"/>
    <w:rsid w:val="002A4411"/>
    <w:rsid w:val="002A447E"/>
    <w:rsid w:val="002B34BC"/>
    <w:rsid w:val="002C7F12"/>
    <w:rsid w:val="002D4DF2"/>
    <w:rsid w:val="00300D9A"/>
    <w:rsid w:val="00310834"/>
    <w:rsid w:val="003127BA"/>
    <w:rsid w:val="00314CF7"/>
    <w:rsid w:val="00320B89"/>
    <w:rsid w:val="00327E0D"/>
    <w:rsid w:val="00334366"/>
    <w:rsid w:val="00335E62"/>
    <w:rsid w:val="00337429"/>
    <w:rsid w:val="00342A05"/>
    <w:rsid w:val="003461E0"/>
    <w:rsid w:val="0034790C"/>
    <w:rsid w:val="00352948"/>
    <w:rsid w:val="00354015"/>
    <w:rsid w:val="00356E43"/>
    <w:rsid w:val="00382A46"/>
    <w:rsid w:val="003A12C1"/>
    <w:rsid w:val="003A2573"/>
    <w:rsid w:val="003B13AA"/>
    <w:rsid w:val="003C6CB3"/>
    <w:rsid w:val="003D0D02"/>
    <w:rsid w:val="003E1F73"/>
    <w:rsid w:val="003F31A3"/>
    <w:rsid w:val="00410695"/>
    <w:rsid w:val="00436317"/>
    <w:rsid w:val="00440601"/>
    <w:rsid w:val="00464721"/>
    <w:rsid w:val="004657ED"/>
    <w:rsid w:val="00473018"/>
    <w:rsid w:val="00475A26"/>
    <w:rsid w:val="00483A67"/>
    <w:rsid w:val="00485BBC"/>
    <w:rsid w:val="00492051"/>
    <w:rsid w:val="004A4020"/>
    <w:rsid w:val="004B782C"/>
    <w:rsid w:val="004C1BF9"/>
    <w:rsid w:val="004C2F8A"/>
    <w:rsid w:val="004F3059"/>
    <w:rsid w:val="004F48E2"/>
    <w:rsid w:val="004F6237"/>
    <w:rsid w:val="004F7A70"/>
    <w:rsid w:val="005048B8"/>
    <w:rsid w:val="00505A47"/>
    <w:rsid w:val="0052162B"/>
    <w:rsid w:val="0053251B"/>
    <w:rsid w:val="005407D8"/>
    <w:rsid w:val="00561AA6"/>
    <w:rsid w:val="00571D3D"/>
    <w:rsid w:val="00576C1F"/>
    <w:rsid w:val="00582F0E"/>
    <w:rsid w:val="00597816"/>
    <w:rsid w:val="005A4DF2"/>
    <w:rsid w:val="005D40F6"/>
    <w:rsid w:val="005E01EC"/>
    <w:rsid w:val="005E5ACE"/>
    <w:rsid w:val="005E6C3D"/>
    <w:rsid w:val="006073D7"/>
    <w:rsid w:val="0060755D"/>
    <w:rsid w:val="0061299D"/>
    <w:rsid w:val="00616348"/>
    <w:rsid w:val="00616434"/>
    <w:rsid w:val="00635A3F"/>
    <w:rsid w:val="006519CE"/>
    <w:rsid w:val="006665D6"/>
    <w:rsid w:val="006767AB"/>
    <w:rsid w:val="006846BB"/>
    <w:rsid w:val="00684E3F"/>
    <w:rsid w:val="006A6B7E"/>
    <w:rsid w:val="006C03F1"/>
    <w:rsid w:val="006D6873"/>
    <w:rsid w:val="006F666B"/>
    <w:rsid w:val="00705C60"/>
    <w:rsid w:val="007276B8"/>
    <w:rsid w:val="00737ADF"/>
    <w:rsid w:val="0074122D"/>
    <w:rsid w:val="00765CBC"/>
    <w:rsid w:val="00770DFD"/>
    <w:rsid w:val="00773698"/>
    <w:rsid w:val="007A67D3"/>
    <w:rsid w:val="007B0ABC"/>
    <w:rsid w:val="007B480C"/>
    <w:rsid w:val="007B4D18"/>
    <w:rsid w:val="007C40AE"/>
    <w:rsid w:val="007D3312"/>
    <w:rsid w:val="007E4EB0"/>
    <w:rsid w:val="007E50A3"/>
    <w:rsid w:val="007E6175"/>
    <w:rsid w:val="007F353F"/>
    <w:rsid w:val="00800E5F"/>
    <w:rsid w:val="00801F48"/>
    <w:rsid w:val="00806CD9"/>
    <w:rsid w:val="00823EB4"/>
    <w:rsid w:val="00824AC8"/>
    <w:rsid w:val="0083232D"/>
    <w:rsid w:val="00840A7D"/>
    <w:rsid w:val="00843728"/>
    <w:rsid w:val="00844349"/>
    <w:rsid w:val="0084589C"/>
    <w:rsid w:val="00860842"/>
    <w:rsid w:val="008801D2"/>
    <w:rsid w:val="00881E45"/>
    <w:rsid w:val="00884726"/>
    <w:rsid w:val="008A1417"/>
    <w:rsid w:val="008A5DEA"/>
    <w:rsid w:val="008B0BF0"/>
    <w:rsid w:val="008C59CD"/>
    <w:rsid w:val="008E63F4"/>
    <w:rsid w:val="008F13BC"/>
    <w:rsid w:val="0091031B"/>
    <w:rsid w:val="00937491"/>
    <w:rsid w:val="00942F36"/>
    <w:rsid w:val="00945203"/>
    <w:rsid w:val="00947542"/>
    <w:rsid w:val="009503D7"/>
    <w:rsid w:val="00961CB6"/>
    <w:rsid w:val="00961F0D"/>
    <w:rsid w:val="00965F57"/>
    <w:rsid w:val="009827CC"/>
    <w:rsid w:val="00986960"/>
    <w:rsid w:val="0099690D"/>
    <w:rsid w:val="009A4093"/>
    <w:rsid w:val="009A61A4"/>
    <w:rsid w:val="009D427E"/>
    <w:rsid w:val="00A106C3"/>
    <w:rsid w:val="00A17DDF"/>
    <w:rsid w:val="00A27848"/>
    <w:rsid w:val="00A466A0"/>
    <w:rsid w:val="00A5246B"/>
    <w:rsid w:val="00A53580"/>
    <w:rsid w:val="00A55A29"/>
    <w:rsid w:val="00A80B35"/>
    <w:rsid w:val="00A8131D"/>
    <w:rsid w:val="00A83452"/>
    <w:rsid w:val="00A90A71"/>
    <w:rsid w:val="00A92FDC"/>
    <w:rsid w:val="00AA3E7F"/>
    <w:rsid w:val="00AA7615"/>
    <w:rsid w:val="00AB51C3"/>
    <w:rsid w:val="00AC2B65"/>
    <w:rsid w:val="00AC2E10"/>
    <w:rsid w:val="00AD211D"/>
    <w:rsid w:val="00AF187E"/>
    <w:rsid w:val="00B00EA3"/>
    <w:rsid w:val="00B12FC5"/>
    <w:rsid w:val="00B14DEE"/>
    <w:rsid w:val="00B251F9"/>
    <w:rsid w:val="00B55689"/>
    <w:rsid w:val="00B61166"/>
    <w:rsid w:val="00B616E8"/>
    <w:rsid w:val="00B714DF"/>
    <w:rsid w:val="00B81010"/>
    <w:rsid w:val="00B824D9"/>
    <w:rsid w:val="00BB5148"/>
    <w:rsid w:val="00BC7012"/>
    <w:rsid w:val="00BE4876"/>
    <w:rsid w:val="00BE706C"/>
    <w:rsid w:val="00BE76A0"/>
    <w:rsid w:val="00C1587C"/>
    <w:rsid w:val="00C2626E"/>
    <w:rsid w:val="00C34DA1"/>
    <w:rsid w:val="00C35E15"/>
    <w:rsid w:val="00C649FC"/>
    <w:rsid w:val="00C80F70"/>
    <w:rsid w:val="00C81853"/>
    <w:rsid w:val="00C830AD"/>
    <w:rsid w:val="00CA1187"/>
    <w:rsid w:val="00CA25BD"/>
    <w:rsid w:val="00CA7B89"/>
    <w:rsid w:val="00CC47D5"/>
    <w:rsid w:val="00CC51DA"/>
    <w:rsid w:val="00CD2CC9"/>
    <w:rsid w:val="00CE1BAF"/>
    <w:rsid w:val="00D01023"/>
    <w:rsid w:val="00D11BA6"/>
    <w:rsid w:val="00D40F95"/>
    <w:rsid w:val="00D42FBB"/>
    <w:rsid w:val="00D77D04"/>
    <w:rsid w:val="00D81819"/>
    <w:rsid w:val="00D921BC"/>
    <w:rsid w:val="00D94CD0"/>
    <w:rsid w:val="00DB6595"/>
    <w:rsid w:val="00DD186F"/>
    <w:rsid w:val="00DE0B62"/>
    <w:rsid w:val="00E00A12"/>
    <w:rsid w:val="00E17972"/>
    <w:rsid w:val="00E233A9"/>
    <w:rsid w:val="00E36BBC"/>
    <w:rsid w:val="00E43567"/>
    <w:rsid w:val="00E54C05"/>
    <w:rsid w:val="00E82E47"/>
    <w:rsid w:val="00E83895"/>
    <w:rsid w:val="00E9674B"/>
    <w:rsid w:val="00EA35AA"/>
    <w:rsid w:val="00EA3E4E"/>
    <w:rsid w:val="00EB19EB"/>
    <w:rsid w:val="00EB2333"/>
    <w:rsid w:val="00EB5BF1"/>
    <w:rsid w:val="00ED6C28"/>
    <w:rsid w:val="00EE13DD"/>
    <w:rsid w:val="00EF6B92"/>
    <w:rsid w:val="00F067B9"/>
    <w:rsid w:val="00F33C2E"/>
    <w:rsid w:val="00F37C7F"/>
    <w:rsid w:val="00F572A2"/>
    <w:rsid w:val="00F60420"/>
    <w:rsid w:val="00F95776"/>
    <w:rsid w:val="00F95968"/>
    <w:rsid w:val="00FA67B8"/>
    <w:rsid w:val="00FC37B7"/>
    <w:rsid w:val="00FE0D16"/>
    <w:rsid w:val="00FE4A2C"/>
    <w:rsid w:val="00FF251D"/>
    <w:rsid w:val="00FF3787"/>
    <w:rsid w:val="0107469A"/>
    <w:rsid w:val="0297204E"/>
    <w:rsid w:val="02A64C14"/>
    <w:rsid w:val="02BC1AB4"/>
    <w:rsid w:val="02C32E43"/>
    <w:rsid w:val="034F5CAB"/>
    <w:rsid w:val="03DB41BC"/>
    <w:rsid w:val="043D4E77"/>
    <w:rsid w:val="046917C8"/>
    <w:rsid w:val="05972365"/>
    <w:rsid w:val="05A3035A"/>
    <w:rsid w:val="05EF3BD1"/>
    <w:rsid w:val="06840B3B"/>
    <w:rsid w:val="081710BE"/>
    <w:rsid w:val="08365E65"/>
    <w:rsid w:val="085B3B1D"/>
    <w:rsid w:val="0865499C"/>
    <w:rsid w:val="087B7D1C"/>
    <w:rsid w:val="0B4B7E79"/>
    <w:rsid w:val="0C0B585A"/>
    <w:rsid w:val="0CF91902"/>
    <w:rsid w:val="0D227340"/>
    <w:rsid w:val="0E6363C7"/>
    <w:rsid w:val="0E977E58"/>
    <w:rsid w:val="0ED042CC"/>
    <w:rsid w:val="0F19203C"/>
    <w:rsid w:val="10340523"/>
    <w:rsid w:val="10FD39C4"/>
    <w:rsid w:val="12BC0949"/>
    <w:rsid w:val="12F232D0"/>
    <w:rsid w:val="12F72695"/>
    <w:rsid w:val="138826AB"/>
    <w:rsid w:val="139B74C4"/>
    <w:rsid w:val="146B6F9C"/>
    <w:rsid w:val="15542020"/>
    <w:rsid w:val="1658169C"/>
    <w:rsid w:val="17C275B4"/>
    <w:rsid w:val="18141762"/>
    <w:rsid w:val="18622CA6"/>
    <w:rsid w:val="187C78C4"/>
    <w:rsid w:val="18C27615"/>
    <w:rsid w:val="19B906A4"/>
    <w:rsid w:val="1A2A15A2"/>
    <w:rsid w:val="1A7034E7"/>
    <w:rsid w:val="1B852F33"/>
    <w:rsid w:val="1BD47A17"/>
    <w:rsid w:val="1BF754B3"/>
    <w:rsid w:val="1C3C7FB4"/>
    <w:rsid w:val="1CFD4D4B"/>
    <w:rsid w:val="1D312BA8"/>
    <w:rsid w:val="1DA72DB1"/>
    <w:rsid w:val="1DCC309C"/>
    <w:rsid w:val="20D67D8D"/>
    <w:rsid w:val="21CE6CB6"/>
    <w:rsid w:val="21F04E7F"/>
    <w:rsid w:val="220A5F40"/>
    <w:rsid w:val="22B12860"/>
    <w:rsid w:val="230F5CC0"/>
    <w:rsid w:val="232B643B"/>
    <w:rsid w:val="23D902C0"/>
    <w:rsid w:val="23F15571"/>
    <w:rsid w:val="251419BE"/>
    <w:rsid w:val="256C2A6E"/>
    <w:rsid w:val="25D22FAD"/>
    <w:rsid w:val="26211AAB"/>
    <w:rsid w:val="27650C73"/>
    <w:rsid w:val="27A655AB"/>
    <w:rsid w:val="27C4001C"/>
    <w:rsid w:val="281A547B"/>
    <w:rsid w:val="28222C2C"/>
    <w:rsid w:val="29FA478A"/>
    <w:rsid w:val="2BE07D12"/>
    <w:rsid w:val="2BEE242F"/>
    <w:rsid w:val="2C163734"/>
    <w:rsid w:val="2C6426F1"/>
    <w:rsid w:val="2C78384C"/>
    <w:rsid w:val="2C9034E6"/>
    <w:rsid w:val="2D265BF9"/>
    <w:rsid w:val="2D2957C0"/>
    <w:rsid w:val="2D5C786C"/>
    <w:rsid w:val="2D652BC5"/>
    <w:rsid w:val="2DE0224B"/>
    <w:rsid w:val="2E725599"/>
    <w:rsid w:val="2E9A4AF0"/>
    <w:rsid w:val="2F034443"/>
    <w:rsid w:val="2F10190F"/>
    <w:rsid w:val="2F1D6597"/>
    <w:rsid w:val="2F236894"/>
    <w:rsid w:val="2F4131BE"/>
    <w:rsid w:val="305F38FB"/>
    <w:rsid w:val="31083F93"/>
    <w:rsid w:val="311B7D98"/>
    <w:rsid w:val="314B3E80"/>
    <w:rsid w:val="325B6344"/>
    <w:rsid w:val="328947D0"/>
    <w:rsid w:val="333D3C9C"/>
    <w:rsid w:val="33FC76B3"/>
    <w:rsid w:val="34274EEA"/>
    <w:rsid w:val="34B955A4"/>
    <w:rsid w:val="353A1C06"/>
    <w:rsid w:val="354E2190"/>
    <w:rsid w:val="355F0963"/>
    <w:rsid w:val="35AD6EB7"/>
    <w:rsid w:val="35F1149A"/>
    <w:rsid w:val="360762D6"/>
    <w:rsid w:val="364315C9"/>
    <w:rsid w:val="3699743B"/>
    <w:rsid w:val="36DA0180"/>
    <w:rsid w:val="375F68D7"/>
    <w:rsid w:val="376932B2"/>
    <w:rsid w:val="37DF683A"/>
    <w:rsid w:val="390B0AC4"/>
    <w:rsid w:val="39732F39"/>
    <w:rsid w:val="39A26005"/>
    <w:rsid w:val="3A6A35C8"/>
    <w:rsid w:val="3A8A3697"/>
    <w:rsid w:val="3AA0226D"/>
    <w:rsid w:val="3BD507EA"/>
    <w:rsid w:val="3C6424D1"/>
    <w:rsid w:val="3C771FCD"/>
    <w:rsid w:val="3CCD6091"/>
    <w:rsid w:val="3CD77CD7"/>
    <w:rsid w:val="3CF23BA0"/>
    <w:rsid w:val="3D3D4FC4"/>
    <w:rsid w:val="3D616B0F"/>
    <w:rsid w:val="3DCC1DFD"/>
    <w:rsid w:val="3F6525B0"/>
    <w:rsid w:val="3FDF05B5"/>
    <w:rsid w:val="404E573A"/>
    <w:rsid w:val="40972C3D"/>
    <w:rsid w:val="424566C9"/>
    <w:rsid w:val="42AC04F6"/>
    <w:rsid w:val="43BC05B8"/>
    <w:rsid w:val="43D30430"/>
    <w:rsid w:val="43ED0DC6"/>
    <w:rsid w:val="44550E45"/>
    <w:rsid w:val="44913E48"/>
    <w:rsid w:val="4508235C"/>
    <w:rsid w:val="450B3BFA"/>
    <w:rsid w:val="46AE2A8F"/>
    <w:rsid w:val="46F30DEA"/>
    <w:rsid w:val="475F1FDB"/>
    <w:rsid w:val="47762C8C"/>
    <w:rsid w:val="479C6D8B"/>
    <w:rsid w:val="47CD163B"/>
    <w:rsid w:val="47D7406B"/>
    <w:rsid w:val="48360F8E"/>
    <w:rsid w:val="488E6105"/>
    <w:rsid w:val="48CB5B7A"/>
    <w:rsid w:val="49F509D5"/>
    <w:rsid w:val="4AEE55F3"/>
    <w:rsid w:val="4AF62C56"/>
    <w:rsid w:val="4BAB3A41"/>
    <w:rsid w:val="4CBE5DDA"/>
    <w:rsid w:val="4DB43081"/>
    <w:rsid w:val="4E1A4EAE"/>
    <w:rsid w:val="4F99AF9B"/>
    <w:rsid w:val="4FCD36D3"/>
    <w:rsid w:val="504A1A7A"/>
    <w:rsid w:val="509659B2"/>
    <w:rsid w:val="50A403B6"/>
    <w:rsid w:val="50C9612E"/>
    <w:rsid w:val="50E53551"/>
    <w:rsid w:val="510E2BC8"/>
    <w:rsid w:val="514C35D0"/>
    <w:rsid w:val="51516E38"/>
    <w:rsid w:val="51A76A58"/>
    <w:rsid w:val="51A827D3"/>
    <w:rsid w:val="52F42171"/>
    <w:rsid w:val="536A5F90"/>
    <w:rsid w:val="539232B3"/>
    <w:rsid w:val="54E81862"/>
    <w:rsid w:val="55BD2CEE"/>
    <w:rsid w:val="56B85264"/>
    <w:rsid w:val="57560D05"/>
    <w:rsid w:val="57811AFA"/>
    <w:rsid w:val="57BE4AFC"/>
    <w:rsid w:val="58C779E0"/>
    <w:rsid w:val="58D10786"/>
    <w:rsid w:val="58D93F53"/>
    <w:rsid w:val="5B0A0784"/>
    <w:rsid w:val="5B10566E"/>
    <w:rsid w:val="5C5E56D9"/>
    <w:rsid w:val="5C9A4CD2"/>
    <w:rsid w:val="5CDE3AF8"/>
    <w:rsid w:val="5E5D6E1D"/>
    <w:rsid w:val="5EB6652D"/>
    <w:rsid w:val="5F3F6522"/>
    <w:rsid w:val="60340051"/>
    <w:rsid w:val="60A47D6E"/>
    <w:rsid w:val="60CA62C0"/>
    <w:rsid w:val="60DD5FF3"/>
    <w:rsid w:val="60F670B5"/>
    <w:rsid w:val="612F3343"/>
    <w:rsid w:val="620C3034"/>
    <w:rsid w:val="62153F79"/>
    <w:rsid w:val="62175534"/>
    <w:rsid w:val="62214E92"/>
    <w:rsid w:val="62714C71"/>
    <w:rsid w:val="62915D9E"/>
    <w:rsid w:val="62B45479"/>
    <w:rsid w:val="62C16B88"/>
    <w:rsid w:val="63051831"/>
    <w:rsid w:val="630F208B"/>
    <w:rsid w:val="63400ABB"/>
    <w:rsid w:val="63C17E4E"/>
    <w:rsid w:val="6457430E"/>
    <w:rsid w:val="65143FAD"/>
    <w:rsid w:val="655B1BDC"/>
    <w:rsid w:val="65921AA2"/>
    <w:rsid w:val="66660838"/>
    <w:rsid w:val="66833198"/>
    <w:rsid w:val="680B0F49"/>
    <w:rsid w:val="686E37E5"/>
    <w:rsid w:val="695D4175"/>
    <w:rsid w:val="696C43B8"/>
    <w:rsid w:val="69832D1C"/>
    <w:rsid w:val="6A4610AD"/>
    <w:rsid w:val="6AA57AEB"/>
    <w:rsid w:val="6B8C2AEF"/>
    <w:rsid w:val="6BC009EB"/>
    <w:rsid w:val="6C937EAD"/>
    <w:rsid w:val="6CC85DA9"/>
    <w:rsid w:val="6CDA2BFB"/>
    <w:rsid w:val="6D231231"/>
    <w:rsid w:val="6D837683"/>
    <w:rsid w:val="6D8F68C7"/>
    <w:rsid w:val="6DE54739"/>
    <w:rsid w:val="6E414410"/>
    <w:rsid w:val="6E5042A8"/>
    <w:rsid w:val="6E510020"/>
    <w:rsid w:val="6E5E0242"/>
    <w:rsid w:val="6F974FB6"/>
    <w:rsid w:val="70AE52B6"/>
    <w:rsid w:val="70F0088C"/>
    <w:rsid w:val="72695955"/>
    <w:rsid w:val="737E009A"/>
    <w:rsid w:val="73A23721"/>
    <w:rsid w:val="744620EA"/>
    <w:rsid w:val="7476258E"/>
    <w:rsid w:val="74C1506A"/>
    <w:rsid w:val="74D64F57"/>
    <w:rsid w:val="75546D59"/>
    <w:rsid w:val="758A331E"/>
    <w:rsid w:val="75DE663D"/>
    <w:rsid w:val="76FB11AB"/>
    <w:rsid w:val="77454EEF"/>
    <w:rsid w:val="774B0BD7"/>
    <w:rsid w:val="777F5BFE"/>
    <w:rsid w:val="7780268C"/>
    <w:rsid w:val="785D5F3F"/>
    <w:rsid w:val="78880AE2"/>
    <w:rsid w:val="78A100E9"/>
    <w:rsid w:val="79B70A16"/>
    <w:rsid w:val="7A2111EE"/>
    <w:rsid w:val="7A472849"/>
    <w:rsid w:val="7A66590D"/>
    <w:rsid w:val="7ABE07EB"/>
    <w:rsid w:val="7B0D52CF"/>
    <w:rsid w:val="7B121095"/>
    <w:rsid w:val="7B705F89"/>
    <w:rsid w:val="7CE56363"/>
    <w:rsid w:val="7CEA58C8"/>
    <w:rsid w:val="7DE70059"/>
    <w:rsid w:val="7EFE38AC"/>
    <w:rsid w:val="7F323556"/>
    <w:rsid w:val="7F45305F"/>
    <w:rsid w:val="7F5259A6"/>
    <w:rsid w:val="7F547A24"/>
    <w:rsid w:val="BFFE8888"/>
    <w:rsid w:val="F7E9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color w:val="0000FF"/>
      <w:u w:val="single"/>
    </w:rPr>
  </w:style>
  <w:style w:type="paragraph" w:customStyle="1" w:styleId="9">
    <w:name w:val="列表段落1"/>
    <w:basedOn w:val="1"/>
    <w:qFormat/>
    <w:uiPriority w:val="0"/>
    <w:pPr>
      <w:spacing w:line="500" w:lineRule="exact"/>
      <w:ind w:firstLine="420" w:firstLineChars="200"/>
    </w:pPr>
    <w:rPr>
      <w:sz w:val="28"/>
      <w:szCs w:val="28"/>
    </w:rPr>
  </w:style>
  <w:style w:type="character" w:customStyle="1" w:styleId="10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2660</Words>
  <Characters>2769</Characters>
  <Lines>31</Lines>
  <Paragraphs>8</Paragraphs>
  <TotalTime>210</TotalTime>
  <ScaleCrop>false</ScaleCrop>
  <LinksUpToDate>false</LinksUpToDate>
  <CharactersWithSpaces>2774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2023-10-12T03:41:00Z</dcterms:created>
  <dc:creator>leiyo</dc:creator>
  <cp:lastModifiedBy>赵阳</cp:lastModifiedBy>
  <cp:lastPrinted>2024-09-09T22:58:00Z</cp:lastPrinted>
  <dcterms:modified xsi:type="dcterms:W3CDTF">2024-09-12T07:09:25Z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328F4BB75129423CB8BFECCA0C0B61E8_13</vt:lpwstr>
  </property>
</Properties>
</file>