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EE169" w14:textId="77777777" w:rsidR="005232E3" w:rsidRPr="005232E3" w:rsidRDefault="005232E3" w:rsidP="005232E3">
      <w:pPr>
        <w:jc w:val="center"/>
        <w:rPr>
          <w:rFonts w:ascii="Arial" w:hAnsi="Arial" w:cs="Arial"/>
          <w:b/>
          <w:color w:val="0070C0"/>
          <w:sz w:val="36"/>
          <w:szCs w:val="36"/>
        </w:rPr>
      </w:pPr>
      <w:r w:rsidRPr="005232E3">
        <w:rPr>
          <w:rFonts w:ascii="Arial" w:hAnsi="Arial" w:cs="Arial"/>
          <w:b/>
          <w:color w:val="0070C0"/>
          <w:sz w:val="36"/>
          <w:szCs w:val="36"/>
        </w:rPr>
        <w:t xml:space="preserve">Terms of Reference </w:t>
      </w:r>
    </w:p>
    <w:p w14:paraId="604DA0A0" w14:textId="77777777" w:rsidR="005232E3" w:rsidRPr="005232E3" w:rsidRDefault="005232E3" w:rsidP="005232E3">
      <w:pPr>
        <w:jc w:val="center"/>
        <w:rPr>
          <w:rFonts w:ascii="Arial" w:hAnsi="Arial" w:cs="Arial"/>
          <w:b/>
          <w:color w:val="0070C0"/>
          <w:sz w:val="24"/>
          <w:szCs w:val="24"/>
        </w:rPr>
      </w:pPr>
      <w:r w:rsidRPr="005232E3">
        <w:rPr>
          <w:rFonts w:ascii="Arial" w:hAnsi="Arial" w:cs="Arial"/>
          <w:b/>
          <w:color w:val="0070C0"/>
          <w:sz w:val="24"/>
          <w:szCs w:val="24"/>
        </w:rPr>
        <w:t xml:space="preserve">Internship </w:t>
      </w:r>
    </w:p>
    <w:p w14:paraId="0E3F8145" w14:textId="50855E8F" w:rsidR="004D206F" w:rsidRPr="005232E3" w:rsidRDefault="005232E3" w:rsidP="005232E3">
      <w:pPr>
        <w:jc w:val="center"/>
        <w:rPr>
          <w:rFonts w:ascii="Arial" w:hAnsi="Arial" w:cs="Arial"/>
          <w:b/>
          <w:color w:val="0070C0"/>
          <w:sz w:val="28"/>
          <w:szCs w:val="28"/>
        </w:rPr>
      </w:pPr>
      <w:r w:rsidRPr="005232E3">
        <w:rPr>
          <w:rFonts w:ascii="Arial" w:hAnsi="Arial" w:cs="Arial"/>
          <w:b/>
          <w:color w:val="0070C0"/>
          <w:sz w:val="28"/>
          <w:szCs w:val="28"/>
        </w:rPr>
        <w:t>Division of External Relations, Global Communications Service, Social Media Section</w:t>
      </w:r>
    </w:p>
    <w:p w14:paraId="14485AE3" w14:textId="793A0319" w:rsidR="005232E3" w:rsidRDefault="005232E3" w:rsidP="005232E3">
      <w:pPr>
        <w:jc w:val="center"/>
        <w:rPr>
          <w:rFonts w:ascii="Arial" w:hAnsi="Arial" w:cs="Arial"/>
          <w:lang w:val="en-US"/>
        </w:rPr>
      </w:pPr>
    </w:p>
    <w:p w14:paraId="7E970FDB" w14:textId="0AD9C7FC" w:rsidR="005232E3" w:rsidRPr="00B13AE3" w:rsidRDefault="005232E3" w:rsidP="005232E3">
      <w:pPr>
        <w:rPr>
          <w:lang w:val="en-US"/>
        </w:rPr>
      </w:pPr>
      <w:r w:rsidRPr="00B13AE3">
        <w:rPr>
          <w:b/>
          <w:bCs/>
          <w:lang w:val="en-US"/>
        </w:rPr>
        <w:t>Title:</w:t>
      </w:r>
      <w:r w:rsidRPr="00B13AE3">
        <w:rPr>
          <w:lang w:val="en-US"/>
        </w:rPr>
        <w:t xml:space="preserve"> Global Social Media Intern </w:t>
      </w:r>
    </w:p>
    <w:p w14:paraId="62DC0616" w14:textId="77777777" w:rsidR="005232E3" w:rsidRDefault="005232E3" w:rsidP="005232E3">
      <w:r w:rsidRPr="005232E3">
        <w:rPr>
          <w:b/>
          <w:bCs/>
        </w:rPr>
        <w:t xml:space="preserve">Duty Station: </w:t>
      </w:r>
      <w:r>
        <w:t xml:space="preserve">Geneva, Switzerland </w:t>
      </w:r>
    </w:p>
    <w:p w14:paraId="45C28054" w14:textId="77777777" w:rsidR="005232E3" w:rsidRDefault="005232E3" w:rsidP="005232E3">
      <w:r w:rsidRPr="005232E3">
        <w:rPr>
          <w:b/>
          <w:bCs/>
        </w:rPr>
        <w:t>Contract Type:</w:t>
      </w:r>
      <w:r>
        <w:t xml:space="preserve"> Internship </w:t>
      </w:r>
    </w:p>
    <w:p w14:paraId="06288955" w14:textId="2728546A" w:rsidR="003F5911" w:rsidRDefault="003F5911" w:rsidP="003F5911">
      <w:r w:rsidRPr="005232E3">
        <w:rPr>
          <w:b/>
          <w:bCs/>
        </w:rPr>
        <w:t>Duration:</w:t>
      </w:r>
      <w:r>
        <w:t xml:space="preserve"> </w:t>
      </w:r>
      <w:r w:rsidR="00B13AE3">
        <w:t>6</w:t>
      </w:r>
      <w:r>
        <w:t xml:space="preserve"> months </w:t>
      </w:r>
    </w:p>
    <w:p w14:paraId="20A7B62A" w14:textId="0C4354B7" w:rsidR="003F5911" w:rsidRPr="003F5911" w:rsidRDefault="003F5911" w:rsidP="003F5911">
      <w:pPr>
        <w:spacing w:after="0"/>
        <w:rPr>
          <w:b/>
          <w:bCs/>
          <w:lang w:val="en-US"/>
        </w:rPr>
      </w:pPr>
      <w:r w:rsidRPr="003F5911">
        <w:rPr>
          <w:b/>
          <w:bCs/>
          <w:lang w:val="en-US"/>
        </w:rPr>
        <w:t xml:space="preserve">Expected start date: </w:t>
      </w:r>
      <w:r w:rsidR="00A64B05">
        <w:rPr>
          <w:b/>
          <w:bCs/>
          <w:lang w:val="en-US"/>
        </w:rPr>
        <w:t>July</w:t>
      </w:r>
      <w:r w:rsidRPr="003F5911">
        <w:rPr>
          <w:b/>
          <w:bCs/>
          <w:lang w:val="en-US"/>
        </w:rPr>
        <w:t xml:space="preserve"> 202</w:t>
      </w:r>
      <w:r w:rsidR="00A64B05">
        <w:rPr>
          <w:b/>
          <w:bCs/>
          <w:lang w:val="en-US"/>
        </w:rPr>
        <w:t>3</w:t>
      </w:r>
    </w:p>
    <w:p w14:paraId="1BB99252" w14:textId="77777777" w:rsidR="005232E3" w:rsidRDefault="005232E3" w:rsidP="00916691">
      <w:pPr>
        <w:spacing w:after="0"/>
        <w:rPr>
          <w:rFonts w:ascii="Arial" w:hAnsi="Arial" w:cs="Arial"/>
          <w:b/>
          <w:lang w:val="en-US"/>
        </w:rPr>
      </w:pPr>
    </w:p>
    <w:p w14:paraId="330ADAA0" w14:textId="77777777" w:rsidR="005232E3" w:rsidRPr="005232E3" w:rsidRDefault="005232E3">
      <w:pPr>
        <w:rPr>
          <w:color w:val="0070C0"/>
          <w:sz w:val="32"/>
          <w:szCs w:val="32"/>
        </w:rPr>
      </w:pPr>
      <w:r w:rsidRPr="005232E3">
        <w:rPr>
          <w:color w:val="0070C0"/>
          <w:sz w:val="32"/>
          <w:szCs w:val="32"/>
        </w:rPr>
        <w:t xml:space="preserve">Organizational context </w:t>
      </w:r>
    </w:p>
    <w:p w14:paraId="0055B2D9" w14:textId="77777777" w:rsidR="003F5911" w:rsidRDefault="003F5911" w:rsidP="003F5911">
      <w:r>
        <w:t xml:space="preserve">Established in December 1950, UNHCR is a global organization dedicated to saving lives, protecting </w:t>
      </w:r>
      <w:proofErr w:type="gramStart"/>
      <w:r>
        <w:t>rights</w:t>
      </w:r>
      <w:proofErr w:type="gramEnd"/>
      <w:r>
        <w:t xml:space="preserve"> and building a better future for asylum seekers, refugees, returnees, internally displaced communities and stateless people. Every year, millions of men, </w:t>
      </w:r>
      <w:proofErr w:type="gramStart"/>
      <w:r>
        <w:t>women</w:t>
      </w:r>
      <w:proofErr w:type="gramEnd"/>
      <w:r>
        <w:t xml:space="preserve"> and children are forced to flee their homes to escape conflict and persecution. UNHCR currently operates in over 130 countries, using its long expertise to protect and care for millions.</w:t>
      </w:r>
    </w:p>
    <w:p w14:paraId="240EC746" w14:textId="1CC45558" w:rsidR="00916691" w:rsidRDefault="005232E3">
      <w:r>
        <w:t xml:space="preserve">UNHCR’s Global Communications Service (GCS) generates and maintains public interest and support for people forced to </w:t>
      </w:r>
      <w:proofErr w:type="gramStart"/>
      <w:r>
        <w:t>flee:</w:t>
      </w:r>
      <w:proofErr w:type="gramEnd"/>
      <w:r>
        <w:t xml:space="preserve"> including refugees, IDPs, and stateless among others. GCS produces and engages in strategic communications and content so UNHCR can lead the narrative, generate </w:t>
      </w:r>
      <w:proofErr w:type="gramStart"/>
      <w:r>
        <w:t>empathy</w:t>
      </w:r>
      <w:proofErr w:type="gramEnd"/>
      <w:r>
        <w:t xml:space="preserve"> and mobilize action. It employs a wide range of multimedia tools, working across text, photos, video, online and social media platforms for distribution and placement. It may communicate in collaboration with other UN bodies, civil society actors, Goodwill </w:t>
      </w:r>
      <w:proofErr w:type="gramStart"/>
      <w:r>
        <w:t>Ambassadors</w:t>
      </w:r>
      <w:proofErr w:type="gramEnd"/>
      <w:r>
        <w:t xml:space="preserve"> and high-profile supporters, as well as the forcibly displaced and stateless people themselves.</w:t>
      </w:r>
    </w:p>
    <w:p w14:paraId="22457E32" w14:textId="48FAABC6" w:rsidR="007513AA" w:rsidRPr="002815A8" w:rsidRDefault="005232E3">
      <w:pPr>
        <w:rPr>
          <w:rFonts w:ascii="Calibri" w:hAnsi="Calibri" w:cs="Calibri"/>
          <w:lang w:val="en-US"/>
        </w:rPr>
      </w:pPr>
      <w:r w:rsidRPr="005232E3">
        <w:rPr>
          <w:rFonts w:ascii="Calibri" w:hAnsi="Calibri" w:cs="Calibri"/>
          <w:lang w:val="en-US"/>
        </w:rPr>
        <w:t>UNHCR’s Social Media team works seamlessly across several major time zones. The Social Media team is responsible for promoting and generating public interest in the whole of UNHCR’s work with an emphasis on storytelling to generate help for, restore and maintain hope for, and eventually facilitate the return home of refugees, other who have been forcibly displaced, and stateless people worldwide.</w:t>
      </w:r>
    </w:p>
    <w:p w14:paraId="3B4C2763" w14:textId="305E0729" w:rsidR="005232E3" w:rsidRPr="005232E3" w:rsidRDefault="005232E3">
      <w:pPr>
        <w:rPr>
          <w:color w:val="0070C0"/>
          <w:sz w:val="32"/>
          <w:szCs w:val="32"/>
        </w:rPr>
      </w:pPr>
      <w:r w:rsidRPr="005232E3">
        <w:rPr>
          <w:color w:val="0070C0"/>
          <w:sz w:val="32"/>
          <w:szCs w:val="32"/>
        </w:rPr>
        <w:t xml:space="preserve">The position </w:t>
      </w:r>
    </w:p>
    <w:p w14:paraId="5447ACAF" w14:textId="0829C7B7" w:rsidR="000D5919" w:rsidRDefault="005232E3">
      <w:r w:rsidRPr="000D5919">
        <w:t xml:space="preserve">The intern will work as part of the </w:t>
      </w:r>
      <w:r w:rsidR="001C1A5A" w:rsidRPr="000D5919">
        <w:t xml:space="preserve">global Social Media Section </w:t>
      </w:r>
      <w:r w:rsidRPr="000D5919">
        <w:t xml:space="preserve">and report to the </w:t>
      </w:r>
      <w:r w:rsidR="00A64B05">
        <w:t>Chief,</w:t>
      </w:r>
      <w:r w:rsidR="001C1A5A" w:rsidRPr="000D5919">
        <w:t xml:space="preserve"> Social Media </w:t>
      </w:r>
      <w:r w:rsidR="00A64B05">
        <w:t>Section</w:t>
      </w:r>
      <w:r w:rsidR="001C1A5A" w:rsidRPr="000D5919">
        <w:t xml:space="preserve"> based in Geneva.</w:t>
      </w:r>
      <w:r w:rsidRPr="000D5919">
        <w:t xml:space="preserve"> They will </w:t>
      </w:r>
      <w:r w:rsidR="000D5919">
        <w:t>support the team with daily content research, copy writing</w:t>
      </w:r>
      <w:r w:rsidR="0016599A">
        <w:t>, content production</w:t>
      </w:r>
      <w:r w:rsidR="000D5919">
        <w:t xml:space="preserve"> and community management. </w:t>
      </w:r>
    </w:p>
    <w:p w14:paraId="22766CCC" w14:textId="77777777" w:rsidR="005232E3" w:rsidRDefault="005232E3"/>
    <w:p w14:paraId="28C96405" w14:textId="25F42684" w:rsidR="005232E3" w:rsidRPr="005232E3" w:rsidRDefault="005232E3">
      <w:pPr>
        <w:rPr>
          <w:color w:val="0070C0"/>
          <w:sz w:val="32"/>
          <w:szCs w:val="32"/>
        </w:rPr>
      </w:pPr>
      <w:r w:rsidRPr="005232E3">
        <w:rPr>
          <w:color w:val="0070C0"/>
          <w:sz w:val="32"/>
          <w:szCs w:val="32"/>
        </w:rPr>
        <w:t>Duties and responsibilities</w:t>
      </w:r>
    </w:p>
    <w:p w14:paraId="27F007D7" w14:textId="21B275D4" w:rsidR="000D5919" w:rsidRDefault="000D5919" w:rsidP="000D5919">
      <w:pPr>
        <w:pStyle w:val="ListParagraph"/>
        <w:numPr>
          <w:ilvl w:val="0"/>
          <w:numId w:val="9"/>
        </w:numPr>
        <w:autoSpaceDE w:val="0"/>
        <w:autoSpaceDN w:val="0"/>
        <w:adjustRightInd w:val="0"/>
        <w:spacing w:after="0" w:line="240" w:lineRule="auto"/>
        <w:rPr>
          <w:rFonts w:cstheme="minorHAnsi"/>
          <w:lang w:val="en-US"/>
        </w:rPr>
      </w:pPr>
      <w:r w:rsidRPr="000D5919">
        <w:rPr>
          <w:rFonts w:cstheme="minorHAnsi"/>
          <w:lang w:val="en-US"/>
        </w:rPr>
        <w:lastRenderedPageBreak/>
        <w:t xml:space="preserve">Assist </w:t>
      </w:r>
      <w:r>
        <w:rPr>
          <w:rFonts w:cstheme="minorHAnsi"/>
          <w:lang w:val="en-US"/>
        </w:rPr>
        <w:t xml:space="preserve">the </w:t>
      </w:r>
      <w:r w:rsidRPr="000D5919">
        <w:rPr>
          <w:rFonts w:cstheme="minorHAnsi"/>
          <w:lang w:val="en-US"/>
        </w:rPr>
        <w:t xml:space="preserve">Social Media </w:t>
      </w:r>
      <w:r>
        <w:rPr>
          <w:rFonts w:cstheme="minorHAnsi"/>
          <w:lang w:val="en-US"/>
        </w:rPr>
        <w:t>Section</w:t>
      </w:r>
      <w:r w:rsidRPr="000D5919">
        <w:rPr>
          <w:rFonts w:cstheme="minorHAnsi"/>
          <w:lang w:val="en-US"/>
        </w:rPr>
        <w:t xml:space="preserve"> with daily social media outreach and</w:t>
      </w:r>
      <w:r>
        <w:rPr>
          <w:rFonts w:cstheme="minorHAnsi"/>
          <w:lang w:val="en-US"/>
        </w:rPr>
        <w:t xml:space="preserve"> </w:t>
      </w:r>
      <w:r w:rsidRPr="000D5919">
        <w:rPr>
          <w:rFonts w:cstheme="minorHAnsi"/>
          <w:lang w:val="en-US"/>
        </w:rPr>
        <w:t>engagement on Twitter, Facebook</w:t>
      </w:r>
      <w:r>
        <w:rPr>
          <w:rFonts w:cstheme="minorHAnsi"/>
          <w:lang w:val="en-US"/>
        </w:rPr>
        <w:t>, LinkedIn</w:t>
      </w:r>
      <w:r w:rsidRPr="000D5919">
        <w:rPr>
          <w:rFonts w:cstheme="minorHAnsi"/>
          <w:lang w:val="en-US"/>
        </w:rPr>
        <w:t xml:space="preserve"> and </w:t>
      </w:r>
      <w:proofErr w:type="gramStart"/>
      <w:r w:rsidRPr="000D5919">
        <w:rPr>
          <w:rFonts w:cstheme="minorHAnsi"/>
          <w:lang w:val="en-US"/>
        </w:rPr>
        <w:t>Instagram</w:t>
      </w:r>
      <w:r>
        <w:rPr>
          <w:rFonts w:cstheme="minorHAnsi"/>
          <w:lang w:val="en-US"/>
        </w:rPr>
        <w:t>;</w:t>
      </w:r>
      <w:proofErr w:type="gramEnd"/>
    </w:p>
    <w:p w14:paraId="1F5B1EE9" w14:textId="2FB68BA4" w:rsidR="000D5919" w:rsidRPr="000D5919" w:rsidRDefault="000D5919" w:rsidP="000D5919">
      <w:pPr>
        <w:pStyle w:val="ListParagraph"/>
        <w:numPr>
          <w:ilvl w:val="0"/>
          <w:numId w:val="9"/>
        </w:numPr>
        <w:rPr>
          <w:rFonts w:cstheme="minorHAnsi"/>
          <w:lang w:val="en-US"/>
        </w:rPr>
      </w:pPr>
      <w:r w:rsidRPr="000D5919">
        <w:rPr>
          <w:rFonts w:cstheme="minorHAnsi"/>
          <w:lang w:val="en-US"/>
        </w:rPr>
        <w:t xml:space="preserve">Research, compile, draft and edit social media content, often under tight </w:t>
      </w:r>
      <w:proofErr w:type="gramStart"/>
      <w:r w:rsidRPr="000D5919">
        <w:rPr>
          <w:rFonts w:cstheme="minorHAnsi"/>
          <w:lang w:val="en-US"/>
        </w:rPr>
        <w:t>deadlines;</w:t>
      </w:r>
      <w:proofErr w:type="gramEnd"/>
    </w:p>
    <w:p w14:paraId="5444F9E7" w14:textId="77777777" w:rsidR="000D5919" w:rsidRDefault="000D5919" w:rsidP="000D5919">
      <w:pPr>
        <w:pStyle w:val="ListParagraph"/>
        <w:numPr>
          <w:ilvl w:val="0"/>
          <w:numId w:val="9"/>
        </w:numPr>
        <w:autoSpaceDE w:val="0"/>
        <w:autoSpaceDN w:val="0"/>
        <w:adjustRightInd w:val="0"/>
        <w:spacing w:after="0" w:line="240" w:lineRule="auto"/>
        <w:rPr>
          <w:rFonts w:cstheme="minorHAnsi"/>
          <w:lang w:val="en-US"/>
        </w:rPr>
      </w:pPr>
      <w:r w:rsidRPr="000D5919">
        <w:rPr>
          <w:rFonts w:cstheme="minorHAnsi"/>
          <w:lang w:val="en-US"/>
        </w:rPr>
        <w:t xml:space="preserve">Assist in developing </w:t>
      </w:r>
      <w:r>
        <w:rPr>
          <w:rFonts w:cstheme="minorHAnsi"/>
          <w:lang w:val="en-US"/>
        </w:rPr>
        <w:t>simple visual</w:t>
      </w:r>
      <w:r w:rsidRPr="000D5919">
        <w:rPr>
          <w:rFonts w:cstheme="minorHAnsi"/>
          <w:lang w:val="en-US"/>
        </w:rPr>
        <w:t xml:space="preserve"> products for social media platforms</w:t>
      </w:r>
      <w:r>
        <w:rPr>
          <w:rFonts w:cstheme="minorHAnsi"/>
          <w:lang w:val="en-US"/>
        </w:rPr>
        <w:t xml:space="preserve"> </w:t>
      </w:r>
      <w:r w:rsidRPr="000D5919">
        <w:rPr>
          <w:rFonts w:cstheme="minorHAnsi"/>
          <w:lang w:val="en-US"/>
        </w:rPr>
        <w:t>(quote cards, GIFs etc.</w:t>
      </w:r>
      <w:proofErr w:type="gramStart"/>
      <w:r w:rsidRPr="000D5919">
        <w:rPr>
          <w:rFonts w:cstheme="minorHAnsi"/>
          <w:lang w:val="en-US"/>
        </w:rPr>
        <w:t>)</w:t>
      </w:r>
      <w:r>
        <w:rPr>
          <w:rFonts w:cstheme="minorHAnsi"/>
          <w:lang w:val="en-US"/>
        </w:rPr>
        <w:t>;</w:t>
      </w:r>
      <w:proofErr w:type="gramEnd"/>
    </w:p>
    <w:p w14:paraId="4E4005F7" w14:textId="67505F50" w:rsidR="00562144" w:rsidRDefault="000D5919" w:rsidP="00562144">
      <w:pPr>
        <w:pStyle w:val="ListParagraph"/>
        <w:numPr>
          <w:ilvl w:val="0"/>
          <w:numId w:val="9"/>
        </w:numPr>
        <w:autoSpaceDE w:val="0"/>
        <w:autoSpaceDN w:val="0"/>
        <w:adjustRightInd w:val="0"/>
        <w:spacing w:after="0" w:line="240" w:lineRule="auto"/>
        <w:rPr>
          <w:rFonts w:cstheme="minorHAnsi"/>
          <w:lang w:val="en-US"/>
        </w:rPr>
      </w:pPr>
      <w:r w:rsidRPr="000D5919">
        <w:rPr>
          <w:rFonts w:cstheme="minorHAnsi"/>
          <w:lang w:val="en-US"/>
        </w:rPr>
        <w:t>Assist in the production of Instagram Stories</w:t>
      </w:r>
      <w:r w:rsidR="00562144">
        <w:rPr>
          <w:rFonts w:cstheme="minorHAnsi"/>
          <w:lang w:val="en-US"/>
        </w:rPr>
        <w:t xml:space="preserve"> and </w:t>
      </w:r>
      <w:r w:rsidR="00562144" w:rsidRPr="00562144">
        <w:rPr>
          <w:rFonts w:cstheme="minorHAnsi"/>
          <w:lang w:val="en-US"/>
        </w:rPr>
        <w:t xml:space="preserve">TikTok </w:t>
      </w:r>
      <w:proofErr w:type="gramStart"/>
      <w:r w:rsidR="00562144" w:rsidRPr="00562144">
        <w:rPr>
          <w:rFonts w:cstheme="minorHAnsi"/>
          <w:lang w:val="en-US"/>
        </w:rPr>
        <w:t>videos;</w:t>
      </w:r>
      <w:proofErr w:type="gramEnd"/>
    </w:p>
    <w:p w14:paraId="11657A46" w14:textId="3A17B488" w:rsidR="00910BCD" w:rsidRPr="00562144" w:rsidRDefault="00910BCD" w:rsidP="00562144">
      <w:pPr>
        <w:pStyle w:val="ListParagraph"/>
        <w:numPr>
          <w:ilvl w:val="0"/>
          <w:numId w:val="9"/>
        </w:numPr>
        <w:autoSpaceDE w:val="0"/>
        <w:autoSpaceDN w:val="0"/>
        <w:adjustRightInd w:val="0"/>
        <w:spacing w:after="0" w:line="240" w:lineRule="auto"/>
        <w:rPr>
          <w:rFonts w:cstheme="minorHAnsi"/>
          <w:lang w:val="en-US"/>
        </w:rPr>
      </w:pPr>
      <w:r>
        <w:rPr>
          <w:rFonts w:cstheme="minorHAnsi"/>
          <w:lang w:val="en-US"/>
        </w:rPr>
        <w:t xml:space="preserve">Liaise with the UNHCR office in China for content on Weibo and other Chinese language social media </w:t>
      </w:r>
      <w:proofErr w:type="gramStart"/>
      <w:r>
        <w:rPr>
          <w:rFonts w:cstheme="minorHAnsi"/>
          <w:lang w:val="en-US"/>
        </w:rPr>
        <w:t>platforms;</w:t>
      </w:r>
      <w:proofErr w:type="gramEnd"/>
    </w:p>
    <w:p w14:paraId="20604D12" w14:textId="77777777" w:rsidR="00562144" w:rsidRPr="00562144" w:rsidRDefault="00562144" w:rsidP="00562144">
      <w:pPr>
        <w:pStyle w:val="ListParagraph"/>
        <w:numPr>
          <w:ilvl w:val="0"/>
          <w:numId w:val="9"/>
        </w:numPr>
        <w:rPr>
          <w:rFonts w:cstheme="minorHAnsi"/>
          <w:lang w:val="en-US"/>
        </w:rPr>
      </w:pPr>
      <w:r w:rsidRPr="00562144">
        <w:rPr>
          <w:rFonts w:cstheme="minorHAnsi"/>
          <w:lang w:val="en-US"/>
        </w:rPr>
        <w:t xml:space="preserve">Assist with social media planning and scheduling using tools like Google Doc, Trello, </w:t>
      </w:r>
      <w:proofErr w:type="spellStart"/>
      <w:r w:rsidRPr="00562144">
        <w:rPr>
          <w:rFonts w:cstheme="minorHAnsi"/>
          <w:lang w:val="en-US"/>
        </w:rPr>
        <w:t>ContentCal</w:t>
      </w:r>
      <w:proofErr w:type="spellEnd"/>
      <w:r w:rsidRPr="00562144">
        <w:rPr>
          <w:rFonts w:cstheme="minorHAnsi"/>
          <w:lang w:val="en-US"/>
        </w:rPr>
        <w:t xml:space="preserve"> and native social platform publishing </w:t>
      </w:r>
      <w:proofErr w:type="gramStart"/>
      <w:r w:rsidRPr="00562144">
        <w:rPr>
          <w:rFonts w:cstheme="minorHAnsi"/>
          <w:lang w:val="en-US"/>
        </w:rPr>
        <w:t>tools;</w:t>
      </w:r>
      <w:proofErr w:type="gramEnd"/>
    </w:p>
    <w:p w14:paraId="7991418B" w14:textId="77777777" w:rsidR="00562144" w:rsidRDefault="000D5919" w:rsidP="000D5919">
      <w:pPr>
        <w:pStyle w:val="ListParagraph"/>
        <w:numPr>
          <w:ilvl w:val="0"/>
          <w:numId w:val="9"/>
        </w:numPr>
        <w:autoSpaceDE w:val="0"/>
        <w:autoSpaceDN w:val="0"/>
        <w:adjustRightInd w:val="0"/>
        <w:spacing w:after="0" w:line="240" w:lineRule="auto"/>
        <w:rPr>
          <w:rFonts w:cstheme="minorHAnsi"/>
          <w:lang w:val="en-US"/>
        </w:rPr>
      </w:pPr>
      <w:r w:rsidRPr="000D5919">
        <w:rPr>
          <w:rFonts w:cstheme="minorHAnsi"/>
          <w:lang w:val="en-US"/>
        </w:rPr>
        <w:t xml:space="preserve">Assist in the daily monitoring </w:t>
      </w:r>
      <w:r>
        <w:rPr>
          <w:rFonts w:cstheme="minorHAnsi"/>
          <w:lang w:val="en-US"/>
        </w:rPr>
        <w:t xml:space="preserve">and </w:t>
      </w:r>
      <w:r w:rsidR="00562144" w:rsidRPr="00562144">
        <w:rPr>
          <w:rFonts w:cstheme="minorHAnsi"/>
          <w:lang w:val="en-US"/>
        </w:rPr>
        <w:t xml:space="preserve">analyze statistics related to social media </w:t>
      </w:r>
      <w:proofErr w:type="gramStart"/>
      <w:r w:rsidR="00562144" w:rsidRPr="00562144">
        <w:rPr>
          <w:rFonts w:cstheme="minorHAnsi"/>
          <w:lang w:val="en-US"/>
        </w:rPr>
        <w:t>content</w:t>
      </w:r>
      <w:r w:rsidR="00562144">
        <w:rPr>
          <w:rFonts w:cstheme="minorHAnsi"/>
          <w:lang w:val="en-US"/>
        </w:rPr>
        <w:t>;</w:t>
      </w:r>
      <w:proofErr w:type="gramEnd"/>
    </w:p>
    <w:p w14:paraId="761A868A" w14:textId="701999A7" w:rsidR="000D5919" w:rsidRDefault="00562144" w:rsidP="000D5919">
      <w:pPr>
        <w:pStyle w:val="ListParagraph"/>
        <w:numPr>
          <w:ilvl w:val="0"/>
          <w:numId w:val="9"/>
        </w:numPr>
        <w:autoSpaceDE w:val="0"/>
        <w:autoSpaceDN w:val="0"/>
        <w:adjustRightInd w:val="0"/>
        <w:spacing w:after="0" w:line="240" w:lineRule="auto"/>
        <w:rPr>
          <w:rFonts w:cstheme="minorHAnsi"/>
          <w:lang w:val="en-US"/>
        </w:rPr>
      </w:pPr>
      <w:r>
        <w:rPr>
          <w:rFonts w:cstheme="minorHAnsi"/>
          <w:lang w:val="en-US"/>
        </w:rPr>
        <w:t xml:space="preserve">Assist with </w:t>
      </w:r>
      <w:r w:rsidR="000D5919">
        <w:rPr>
          <w:rFonts w:cstheme="minorHAnsi"/>
          <w:lang w:val="en-US"/>
        </w:rPr>
        <w:t xml:space="preserve">community management </w:t>
      </w:r>
      <w:r w:rsidR="000D5919" w:rsidRPr="000D5919">
        <w:rPr>
          <w:rFonts w:cstheme="minorHAnsi"/>
          <w:lang w:val="en-US"/>
        </w:rPr>
        <w:t xml:space="preserve">of social media </w:t>
      </w:r>
      <w:proofErr w:type="gramStart"/>
      <w:r w:rsidR="000D5919" w:rsidRPr="000D5919">
        <w:rPr>
          <w:rFonts w:cstheme="minorHAnsi"/>
          <w:lang w:val="en-US"/>
        </w:rPr>
        <w:t>accounts;</w:t>
      </w:r>
      <w:proofErr w:type="gramEnd"/>
    </w:p>
    <w:p w14:paraId="06339655" w14:textId="77777777" w:rsidR="000D5919" w:rsidRDefault="000D5919" w:rsidP="000D5919">
      <w:pPr>
        <w:pStyle w:val="ListParagraph"/>
        <w:numPr>
          <w:ilvl w:val="0"/>
          <w:numId w:val="9"/>
        </w:numPr>
        <w:autoSpaceDE w:val="0"/>
        <w:autoSpaceDN w:val="0"/>
        <w:adjustRightInd w:val="0"/>
        <w:spacing w:after="0" w:line="240" w:lineRule="auto"/>
        <w:rPr>
          <w:rFonts w:cstheme="minorHAnsi"/>
          <w:lang w:val="en-US"/>
        </w:rPr>
      </w:pPr>
      <w:r w:rsidRPr="000D5919">
        <w:rPr>
          <w:rFonts w:cstheme="minorHAnsi"/>
          <w:lang w:val="en-US"/>
        </w:rPr>
        <w:t xml:space="preserve">Prepare internal summaries and reports and support external </w:t>
      </w:r>
      <w:proofErr w:type="gramStart"/>
      <w:r w:rsidRPr="000D5919">
        <w:rPr>
          <w:rFonts w:cstheme="minorHAnsi"/>
          <w:lang w:val="en-US"/>
        </w:rPr>
        <w:t>presentations;</w:t>
      </w:r>
      <w:proofErr w:type="gramEnd"/>
    </w:p>
    <w:p w14:paraId="1D20C732" w14:textId="77777777" w:rsidR="000D5919" w:rsidRDefault="000D5919" w:rsidP="000D5919">
      <w:pPr>
        <w:pStyle w:val="ListParagraph"/>
        <w:numPr>
          <w:ilvl w:val="0"/>
          <w:numId w:val="9"/>
        </w:numPr>
        <w:autoSpaceDE w:val="0"/>
        <w:autoSpaceDN w:val="0"/>
        <w:adjustRightInd w:val="0"/>
        <w:spacing w:after="0" w:line="240" w:lineRule="auto"/>
        <w:rPr>
          <w:rFonts w:cstheme="minorHAnsi"/>
          <w:lang w:val="en-US"/>
        </w:rPr>
      </w:pPr>
      <w:r w:rsidRPr="000D5919">
        <w:rPr>
          <w:rFonts w:cstheme="minorHAnsi"/>
          <w:lang w:val="en-US"/>
        </w:rPr>
        <w:t>Proactively contribute suggestions and ideas that will add value to UN</w:t>
      </w:r>
      <w:r>
        <w:rPr>
          <w:rFonts w:cstheme="minorHAnsi"/>
          <w:lang w:val="en-US"/>
        </w:rPr>
        <w:t xml:space="preserve">HCR’s use of social </w:t>
      </w:r>
      <w:proofErr w:type="gramStart"/>
      <w:r>
        <w:rPr>
          <w:rFonts w:cstheme="minorHAnsi"/>
          <w:lang w:val="en-US"/>
        </w:rPr>
        <w:t>media;</w:t>
      </w:r>
      <w:proofErr w:type="gramEnd"/>
    </w:p>
    <w:p w14:paraId="346CE65A" w14:textId="20D35AD5" w:rsidR="00562144" w:rsidRPr="00562144" w:rsidRDefault="00BB30CB" w:rsidP="00562144">
      <w:pPr>
        <w:pStyle w:val="ListParagraph"/>
        <w:numPr>
          <w:ilvl w:val="0"/>
          <w:numId w:val="9"/>
        </w:numPr>
        <w:autoSpaceDE w:val="0"/>
        <w:autoSpaceDN w:val="0"/>
        <w:adjustRightInd w:val="0"/>
        <w:spacing w:after="0" w:line="240" w:lineRule="auto"/>
        <w:rPr>
          <w:rFonts w:cstheme="minorHAnsi"/>
          <w:lang w:val="en-US"/>
        </w:rPr>
      </w:pPr>
      <w:r w:rsidRPr="00562144">
        <w:rPr>
          <w:rFonts w:eastAsia="Arial" w:cstheme="minorHAnsi"/>
          <w:color w:val="000000" w:themeColor="text1"/>
          <w:lang w:val="en-US"/>
        </w:rPr>
        <w:t xml:space="preserve">Support </w:t>
      </w:r>
      <w:r w:rsidR="000D5919" w:rsidRPr="00562144">
        <w:rPr>
          <w:rFonts w:eastAsia="Arial" w:cstheme="minorHAnsi"/>
          <w:color w:val="000000" w:themeColor="text1"/>
          <w:lang w:val="en-US"/>
        </w:rPr>
        <w:t xml:space="preserve">social media content for international days and other </w:t>
      </w:r>
      <w:r w:rsidRPr="00562144">
        <w:rPr>
          <w:rFonts w:eastAsia="Arial" w:cstheme="minorHAnsi"/>
          <w:color w:val="000000" w:themeColor="text1"/>
          <w:lang w:val="en-US"/>
        </w:rPr>
        <w:t>key projects</w:t>
      </w:r>
      <w:r w:rsidR="000D5919" w:rsidRPr="00562144">
        <w:rPr>
          <w:rFonts w:eastAsia="Arial" w:cstheme="minorHAnsi"/>
          <w:color w:val="000000" w:themeColor="text1"/>
          <w:lang w:val="en-US"/>
        </w:rPr>
        <w:t>;</w:t>
      </w:r>
    </w:p>
    <w:p w14:paraId="6F35DED6" w14:textId="45DF5D52" w:rsidR="00562144" w:rsidRPr="00A64B05" w:rsidRDefault="00BB30CB" w:rsidP="00562144">
      <w:pPr>
        <w:pStyle w:val="ListParagraph"/>
        <w:numPr>
          <w:ilvl w:val="0"/>
          <w:numId w:val="9"/>
        </w:numPr>
        <w:autoSpaceDE w:val="0"/>
        <w:autoSpaceDN w:val="0"/>
        <w:adjustRightInd w:val="0"/>
        <w:spacing w:after="0" w:line="240" w:lineRule="auto"/>
        <w:rPr>
          <w:rFonts w:cstheme="minorHAnsi"/>
          <w:lang w:val="en-US"/>
        </w:rPr>
      </w:pPr>
      <w:r w:rsidRPr="00562144">
        <w:rPr>
          <w:rFonts w:eastAsia="Arial" w:cstheme="minorHAnsi"/>
          <w:color w:val="000000" w:themeColor="text1"/>
          <w:lang w:val="en-US"/>
        </w:rPr>
        <w:t xml:space="preserve">Assist in the preparation of multimedia projects; </w:t>
      </w:r>
    </w:p>
    <w:p w14:paraId="250BE237" w14:textId="6487B954" w:rsidR="00A64B05" w:rsidRPr="00562144" w:rsidRDefault="00A64B05" w:rsidP="00562144">
      <w:pPr>
        <w:pStyle w:val="ListParagraph"/>
        <w:numPr>
          <w:ilvl w:val="0"/>
          <w:numId w:val="9"/>
        </w:numPr>
        <w:autoSpaceDE w:val="0"/>
        <w:autoSpaceDN w:val="0"/>
        <w:adjustRightInd w:val="0"/>
        <w:spacing w:after="0" w:line="240" w:lineRule="auto"/>
        <w:rPr>
          <w:rFonts w:cstheme="minorHAnsi"/>
          <w:lang w:val="en-US"/>
        </w:rPr>
      </w:pPr>
      <w:r>
        <w:rPr>
          <w:rFonts w:eastAsia="Arial" w:cstheme="minorHAnsi"/>
          <w:color w:val="000000" w:themeColor="text1"/>
          <w:lang w:val="en-US"/>
        </w:rPr>
        <w:t>Assist with uploading video files to Refugees Media and reflect content on the global Trello board;</w:t>
      </w:r>
    </w:p>
    <w:p w14:paraId="7517DF13" w14:textId="77777777" w:rsidR="00562144" w:rsidRPr="00562144" w:rsidRDefault="00562144" w:rsidP="00562144">
      <w:pPr>
        <w:pStyle w:val="ListParagraph"/>
        <w:numPr>
          <w:ilvl w:val="0"/>
          <w:numId w:val="9"/>
        </w:numPr>
        <w:autoSpaceDE w:val="0"/>
        <w:autoSpaceDN w:val="0"/>
        <w:adjustRightInd w:val="0"/>
        <w:spacing w:after="0" w:line="240" w:lineRule="auto"/>
        <w:rPr>
          <w:rFonts w:cstheme="minorHAnsi"/>
          <w:lang w:val="en-US"/>
        </w:rPr>
      </w:pPr>
      <w:r w:rsidRPr="00562144">
        <w:rPr>
          <w:rFonts w:cstheme="minorHAnsi"/>
          <w:lang w:val="en-US"/>
        </w:rPr>
        <w:t>Support the Social Media Section during live events;</w:t>
      </w:r>
    </w:p>
    <w:p w14:paraId="6F328A80" w14:textId="77777777" w:rsidR="00562144" w:rsidRPr="00562144" w:rsidRDefault="00BB30CB" w:rsidP="00562144">
      <w:pPr>
        <w:pStyle w:val="ListParagraph"/>
        <w:numPr>
          <w:ilvl w:val="0"/>
          <w:numId w:val="9"/>
        </w:numPr>
        <w:autoSpaceDE w:val="0"/>
        <w:autoSpaceDN w:val="0"/>
        <w:adjustRightInd w:val="0"/>
        <w:spacing w:after="0" w:line="240" w:lineRule="auto"/>
        <w:rPr>
          <w:rFonts w:cstheme="minorHAnsi"/>
          <w:lang w:val="en-US"/>
        </w:rPr>
      </w:pPr>
      <w:r w:rsidRPr="00562144">
        <w:rPr>
          <w:rFonts w:eastAsia="Arial" w:cstheme="minorHAnsi"/>
          <w:color w:val="000000" w:themeColor="text1"/>
          <w:lang w:val="en-US"/>
        </w:rPr>
        <w:t>Work closely with Social Media team and relevant UNHCR and external colleagues to ensure that projects are completed on time and inquiries are responded to in a timely manner;</w:t>
      </w:r>
    </w:p>
    <w:p w14:paraId="691D9A55" w14:textId="77777777" w:rsidR="00562144" w:rsidRPr="00562144" w:rsidRDefault="00BB30CB" w:rsidP="00562144">
      <w:pPr>
        <w:pStyle w:val="ListParagraph"/>
        <w:numPr>
          <w:ilvl w:val="0"/>
          <w:numId w:val="9"/>
        </w:numPr>
        <w:autoSpaceDE w:val="0"/>
        <w:autoSpaceDN w:val="0"/>
        <w:adjustRightInd w:val="0"/>
        <w:spacing w:after="0" w:line="240" w:lineRule="auto"/>
        <w:rPr>
          <w:rFonts w:cstheme="minorHAnsi"/>
          <w:lang w:val="en-US"/>
        </w:rPr>
      </w:pPr>
      <w:r w:rsidRPr="00562144">
        <w:rPr>
          <w:rFonts w:eastAsia="Arial" w:cstheme="minorHAnsi"/>
          <w:color w:val="000000" w:themeColor="text1"/>
          <w:lang w:val="en-US"/>
        </w:rPr>
        <w:t>Effectively manage time and priorities to meet all of the above responsibilities;</w:t>
      </w:r>
    </w:p>
    <w:p w14:paraId="194755F9" w14:textId="5DE65A28" w:rsidR="00562144" w:rsidRPr="00562144" w:rsidRDefault="00562144" w:rsidP="00562144">
      <w:pPr>
        <w:pStyle w:val="ListParagraph"/>
        <w:numPr>
          <w:ilvl w:val="0"/>
          <w:numId w:val="9"/>
        </w:numPr>
        <w:autoSpaceDE w:val="0"/>
        <w:autoSpaceDN w:val="0"/>
        <w:adjustRightInd w:val="0"/>
        <w:spacing w:after="0" w:line="240" w:lineRule="auto"/>
        <w:rPr>
          <w:rFonts w:cstheme="minorHAnsi"/>
          <w:lang w:val="en-US"/>
        </w:rPr>
      </w:pPr>
      <w:r w:rsidRPr="00562144">
        <w:rPr>
          <w:rFonts w:eastAsia="Arial" w:cstheme="minorHAnsi"/>
          <w:color w:val="000000" w:themeColor="text1"/>
          <w:lang w:val="en-US"/>
        </w:rPr>
        <w:t>Assist on Social Media Team projects as needed.</w:t>
      </w:r>
    </w:p>
    <w:p w14:paraId="11765B10" w14:textId="63668006" w:rsidR="00FE2383" w:rsidRDefault="00FE2383" w:rsidP="00562144">
      <w:pPr>
        <w:spacing w:after="0"/>
        <w:jc w:val="both"/>
        <w:rPr>
          <w:rFonts w:ascii="Arial" w:hAnsi="Arial" w:cs="Arial"/>
          <w:b/>
          <w:lang w:val="en-US"/>
        </w:rPr>
      </w:pPr>
    </w:p>
    <w:p w14:paraId="6E4A5718" w14:textId="77777777" w:rsidR="00562144" w:rsidRPr="00FE2383" w:rsidRDefault="00562144" w:rsidP="00562144">
      <w:pPr>
        <w:spacing w:after="0"/>
        <w:jc w:val="both"/>
        <w:rPr>
          <w:rFonts w:ascii="Arial" w:hAnsi="Arial" w:cs="Arial"/>
          <w:b/>
          <w:lang w:val="en-US"/>
        </w:rPr>
      </w:pPr>
    </w:p>
    <w:p w14:paraId="28E14562" w14:textId="383631D5" w:rsidR="005232E3" w:rsidRPr="003F5911" w:rsidRDefault="00FE2383" w:rsidP="003F5911">
      <w:pPr>
        <w:jc w:val="both"/>
        <w:rPr>
          <w:rFonts w:cstheme="minorHAnsi"/>
          <w:bCs/>
          <w:color w:val="0070C0"/>
          <w:sz w:val="32"/>
          <w:szCs w:val="32"/>
          <w:lang w:val="en-US"/>
        </w:rPr>
      </w:pPr>
      <w:r w:rsidRPr="005232E3">
        <w:rPr>
          <w:rFonts w:cstheme="minorHAnsi"/>
          <w:bCs/>
          <w:color w:val="0070C0"/>
          <w:sz w:val="32"/>
          <w:szCs w:val="32"/>
          <w:lang w:val="en-US"/>
        </w:rPr>
        <w:t xml:space="preserve">Minimum qualifications required </w:t>
      </w:r>
    </w:p>
    <w:p w14:paraId="364D2CFF" w14:textId="12227E97" w:rsidR="005232E3" w:rsidRPr="005232E3" w:rsidRDefault="005232E3" w:rsidP="005232E3">
      <w:pPr>
        <w:pStyle w:val="ListParagraph"/>
        <w:numPr>
          <w:ilvl w:val="0"/>
          <w:numId w:val="4"/>
        </w:numPr>
        <w:ind w:left="360"/>
        <w:rPr>
          <w:rFonts w:eastAsia="Arial" w:cstheme="minorHAnsi"/>
          <w:color w:val="000000" w:themeColor="text1"/>
          <w:lang w:val="en-US"/>
        </w:rPr>
      </w:pPr>
      <w:r w:rsidRPr="005232E3">
        <w:rPr>
          <w:rFonts w:eastAsia="Arial" w:cstheme="minorHAnsi"/>
          <w:color w:val="000000" w:themeColor="text1"/>
          <w:lang w:val="en-US"/>
        </w:rPr>
        <w:t>Degree in International Relations, Political Sciences or related field;</w:t>
      </w:r>
    </w:p>
    <w:p w14:paraId="213DD073" w14:textId="32526960" w:rsidR="00BB30CB" w:rsidRPr="005232E3" w:rsidRDefault="005232E3" w:rsidP="00BB30CB">
      <w:pPr>
        <w:pStyle w:val="ListParagraph"/>
        <w:numPr>
          <w:ilvl w:val="0"/>
          <w:numId w:val="4"/>
        </w:numPr>
        <w:spacing w:after="0" w:line="240" w:lineRule="auto"/>
        <w:ind w:left="360"/>
        <w:rPr>
          <w:rFonts w:eastAsiaTheme="minorEastAsia" w:cstheme="minorHAnsi"/>
          <w:color w:val="000000" w:themeColor="text1"/>
        </w:rPr>
      </w:pPr>
      <w:r w:rsidRPr="005232E3">
        <w:rPr>
          <w:rFonts w:eastAsia="Arial" w:cstheme="minorHAnsi"/>
          <w:color w:val="000000" w:themeColor="text1"/>
          <w:lang w:val="en-US"/>
        </w:rPr>
        <w:t>Good</w:t>
      </w:r>
      <w:r w:rsidR="00BB30CB" w:rsidRPr="005232E3">
        <w:rPr>
          <w:rFonts w:eastAsia="Arial" w:cstheme="minorHAnsi"/>
          <w:color w:val="000000" w:themeColor="text1"/>
          <w:lang w:val="en-US"/>
        </w:rPr>
        <w:t xml:space="preserve"> understanding of social media platforms and the overall landscape of social media</w:t>
      </w:r>
    </w:p>
    <w:p w14:paraId="5B727DFA" w14:textId="731D8642" w:rsidR="00BB30CB" w:rsidRPr="005232E3" w:rsidRDefault="00BB30CB" w:rsidP="00BB30CB">
      <w:pPr>
        <w:pStyle w:val="ListParagraph"/>
        <w:numPr>
          <w:ilvl w:val="0"/>
          <w:numId w:val="4"/>
        </w:numPr>
        <w:spacing w:after="0" w:line="240" w:lineRule="auto"/>
        <w:ind w:left="360"/>
        <w:rPr>
          <w:rFonts w:eastAsiaTheme="minorEastAsia" w:cstheme="minorHAnsi"/>
          <w:color w:val="000000" w:themeColor="text1"/>
        </w:rPr>
      </w:pPr>
      <w:r w:rsidRPr="005232E3">
        <w:rPr>
          <w:rFonts w:eastAsia="Arial" w:cstheme="minorHAnsi"/>
          <w:color w:val="000000" w:themeColor="text1"/>
          <w:lang w:val="en-US"/>
        </w:rPr>
        <w:t>Experience writing for social media audience</w:t>
      </w:r>
      <w:r w:rsidR="00453986" w:rsidRPr="005232E3">
        <w:rPr>
          <w:rFonts w:eastAsia="Arial" w:cstheme="minorHAnsi"/>
          <w:color w:val="000000" w:themeColor="text1"/>
          <w:lang w:val="en-US"/>
        </w:rPr>
        <w:t>s</w:t>
      </w:r>
      <w:r w:rsidR="005232E3" w:rsidRPr="005232E3">
        <w:rPr>
          <w:rFonts w:eastAsia="Arial" w:cstheme="minorHAnsi"/>
          <w:color w:val="000000" w:themeColor="text1"/>
          <w:lang w:val="en-US"/>
        </w:rPr>
        <w:t>;</w:t>
      </w:r>
    </w:p>
    <w:p w14:paraId="5257D47C" w14:textId="4EB486B7" w:rsidR="00BB30CB" w:rsidRPr="005232E3" w:rsidRDefault="00BB30CB" w:rsidP="00BB30CB">
      <w:pPr>
        <w:pStyle w:val="ListParagraph"/>
        <w:numPr>
          <w:ilvl w:val="0"/>
          <w:numId w:val="4"/>
        </w:numPr>
        <w:spacing w:after="0" w:line="240" w:lineRule="auto"/>
        <w:ind w:left="360"/>
        <w:rPr>
          <w:rFonts w:eastAsiaTheme="minorEastAsia" w:cstheme="minorHAnsi"/>
          <w:color w:val="000000" w:themeColor="text1"/>
        </w:rPr>
      </w:pPr>
      <w:r w:rsidRPr="005232E3">
        <w:rPr>
          <w:rFonts w:eastAsia="Arial" w:cstheme="minorHAnsi"/>
          <w:color w:val="000000" w:themeColor="text1"/>
          <w:lang w:val="en-US"/>
        </w:rPr>
        <w:t>Demonstrated commitment or strong interest in international relations, refugee issues, and humanitarian response</w:t>
      </w:r>
      <w:r w:rsidR="005232E3" w:rsidRPr="005232E3">
        <w:rPr>
          <w:rFonts w:eastAsia="Arial" w:cstheme="minorHAnsi"/>
          <w:color w:val="000000" w:themeColor="text1"/>
          <w:lang w:val="en-US"/>
        </w:rPr>
        <w:t>;</w:t>
      </w:r>
    </w:p>
    <w:p w14:paraId="0E7F6BC5" w14:textId="77777777" w:rsidR="00BB30CB" w:rsidRPr="005232E3" w:rsidRDefault="00BB30CB" w:rsidP="00BB30CB">
      <w:pPr>
        <w:pStyle w:val="ListParagraph"/>
        <w:numPr>
          <w:ilvl w:val="0"/>
          <w:numId w:val="4"/>
        </w:numPr>
        <w:spacing w:after="0" w:line="240" w:lineRule="auto"/>
        <w:ind w:left="360"/>
        <w:rPr>
          <w:rFonts w:eastAsiaTheme="minorEastAsia" w:cstheme="minorHAnsi"/>
          <w:color w:val="000000" w:themeColor="text1"/>
        </w:rPr>
      </w:pPr>
      <w:r w:rsidRPr="005232E3">
        <w:rPr>
          <w:rFonts w:eastAsia="Arial" w:cstheme="minorHAnsi"/>
          <w:color w:val="000000" w:themeColor="text1"/>
          <w:lang w:val="en-US"/>
        </w:rPr>
        <w:t>Superior command of the English language with excellent written and oral communication skills;</w:t>
      </w:r>
    </w:p>
    <w:p w14:paraId="49562C6C" w14:textId="7EA0F451" w:rsidR="00BB30CB" w:rsidRPr="005232E3" w:rsidRDefault="005232E3" w:rsidP="00BB30CB">
      <w:pPr>
        <w:pStyle w:val="ListParagraph"/>
        <w:numPr>
          <w:ilvl w:val="0"/>
          <w:numId w:val="4"/>
        </w:numPr>
        <w:spacing w:after="0" w:line="240" w:lineRule="auto"/>
        <w:ind w:left="360"/>
        <w:rPr>
          <w:rFonts w:eastAsiaTheme="minorEastAsia" w:cstheme="minorHAnsi"/>
          <w:color w:val="000000" w:themeColor="text1"/>
        </w:rPr>
      </w:pPr>
      <w:r w:rsidRPr="005232E3">
        <w:rPr>
          <w:rFonts w:eastAsia="Arial" w:cstheme="minorHAnsi"/>
          <w:color w:val="000000" w:themeColor="text1"/>
          <w:lang w:val="en-US"/>
        </w:rPr>
        <w:t>G</w:t>
      </w:r>
      <w:r w:rsidR="00BB30CB" w:rsidRPr="005232E3">
        <w:rPr>
          <w:rFonts w:eastAsia="Arial" w:cstheme="minorHAnsi"/>
          <w:color w:val="000000" w:themeColor="text1"/>
          <w:lang w:val="en-US"/>
        </w:rPr>
        <w:t>ood “social instincts” of what online audiences respond positively to</w:t>
      </w:r>
      <w:r w:rsidRPr="005232E3">
        <w:rPr>
          <w:rFonts w:eastAsia="Arial" w:cstheme="minorHAnsi"/>
          <w:color w:val="000000" w:themeColor="text1"/>
          <w:lang w:val="en-US"/>
        </w:rPr>
        <w:t>;</w:t>
      </w:r>
    </w:p>
    <w:p w14:paraId="07BF5EEA" w14:textId="5BE2085C" w:rsidR="00DD78B2" w:rsidRPr="005232E3" w:rsidRDefault="00BB30CB" w:rsidP="00DD78B2">
      <w:pPr>
        <w:pStyle w:val="ListParagraph"/>
        <w:numPr>
          <w:ilvl w:val="0"/>
          <w:numId w:val="4"/>
        </w:numPr>
        <w:spacing w:after="0" w:line="240" w:lineRule="auto"/>
        <w:ind w:left="360"/>
        <w:rPr>
          <w:rFonts w:eastAsiaTheme="minorEastAsia" w:cstheme="minorHAnsi"/>
          <w:color w:val="000000" w:themeColor="text1"/>
        </w:rPr>
      </w:pPr>
      <w:r w:rsidRPr="005232E3">
        <w:rPr>
          <w:rFonts w:eastAsia="Arial" w:cstheme="minorHAnsi"/>
          <w:color w:val="000000" w:themeColor="text1"/>
          <w:lang w:val="en-US"/>
        </w:rPr>
        <w:t xml:space="preserve">Proficiency in PowerPoint, Microsoft Word, Excel; social media and graphic design. </w:t>
      </w:r>
    </w:p>
    <w:p w14:paraId="096787AB" w14:textId="2F2F8D0C" w:rsidR="00DD78B2" w:rsidRDefault="00DD78B2" w:rsidP="00DD78B2">
      <w:pPr>
        <w:spacing w:after="0" w:line="240" w:lineRule="auto"/>
        <w:rPr>
          <w:rFonts w:eastAsiaTheme="minorEastAsia"/>
          <w:color w:val="000000" w:themeColor="text1"/>
        </w:rPr>
      </w:pPr>
    </w:p>
    <w:p w14:paraId="4E42D65B" w14:textId="77777777" w:rsidR="007513AA" w:rsidRDefault="007513AA" w:rsidP="00DD78B2">
      <w:pPr>
        <w:spacing w:after="0" w:line="240" w:lineRule="auto"/>
        <w:rPr>
          <w:rFonts w:eastAsiaTheme="minorEastAsia"/>
          <w:color w:val="000000" w:themeColor="text1"/>
        </w:rPr>
      </w:pPr>
    </w:p>
    <w:p w14:paraId="765AFE62" w14:textId="70874837" w:rsidR="00453986" w:rsidRPr="007513AA" w:rsidRDefault="003F5911" w:rsidP="007513AA">
      <w:pPr>
        <w:rPr>
          <w:rFonts w:eastAsia="Arial" w:cstheme="minorHAnsi"/>
          <w:color w:val="0070C0"/>
          <w:sz w:val="32"/>
          <w:szCs w:val="32"/>
          <w:lang w:val="en-US"/>
        </w:rPr>
      </w:pPr>
      <w:r>
        <w:rPr>
          <w:rFonts w:eastAsia="Arial" w:cstheme="minorHAnsi"/>
          <w:color w:val="0070C0"/>
          <w:sz w:val="32"/>
          <w:szCs w:val="32"/>
          <w:lang w:val="en-US"/>
        </w:rPr>
        <w:t>Eligibility</w:t>
      </w:r>
    </w:p>
    <w:p w14:paraId="1361F19E" w14:textId="77777777" w:rsidR="003F5911" w:rsidRPr="003F5911" w:rsidRDefault="003F5911" w:rsidP="003F5911">
      <w:pPr>
        <w:jc w:val="both"/>
        <w:rPr>
          <w:rFonts w:ascii="Calibri" w:hAnsi="Calibri" w:cs="Calibri"/>
        </w:rPr>
      </w:pPr>
      <w:r w:rsidRPr="003F5911">
        <w:rPr>
          <w:rFonts w:ascii="Calibri" w:hAnsi="Calibri" w:cs="Calibri"/>
        </w:rPr>
        <w:t>In order to be considered for an internship, candidates must meet the following eligibility criteria:</w:t>
      </w:r>
    </w:p>
    <w:p w14:paraId="2F7EF7EA" w14:textId="3B269889" w:rsidR="003F5911" w:rsidRPr="003F5911" w:rsidRDefault="003F5911" w:rsidP="003F5911">
      <w:pPr>
        <w:numPr>
          <w:ilvl w:val="0"/>
          <w:numId w:val="10"/>
        </w:numPr>
        <w:jc w:val="both"/>
        <w:rPr>
          <w:rFonts w:ascii="Calibri" w:hAnsi="Calibri" w:cs="Calibri"/>
        </w:rPr>
      </w:pPr>
      <w:r w:rsidRPr="003F5911">
        <w:rPr>
          <w:rFonts w:ascii="Calibri" w:hAnsi="Calibri" w:cs="Calibri"/>
        </w:rPr>
        <w:t xml:space="preserve">Recent graduate (those persons who completed their studies within </w:t>
      </w:r>
      <w:r w:rsidR="00441836">
        <w:rPr>
          <w:rFonts w:ascii="Calibri" w:hAnsi="Calibri" w:cs="Calibri"/>
        </w:rPr>
        <w:t>two</w:t>
      </w:r>
      <w:r w:rsidRPr="003F5911">
        <w:rPr>
          <w:rFonts w:ascii="Calibri" w:hAnsi="Calibri" w:cs="Calibri"/>
        </w:rPr>
        <w:t xml:space="preserve"> year</w:t>
      </w:r>
      <w:r w:rsidR="00441836">
        <w:rPr>
          <w:rFonts w:ascii="Calibri" w:hAnsi="Calibri" w:cs="Calibri"/>
        </w:rPr>
        <w:t>s</w:t>
      </w:r>
      <w:r w:rsidRPr="003F5911">
        <w:rPr>
          <w:rFonts w:ascii="Calibri" w:hAnsi="Calibri" w:cs="Calibri"/>
        </w:rPr>
        <w:t xml:space="preserve"> of applying) or current student in a graduate/undergraduate school programme from a university or higher education facility accredited by UNESCO; and</w:t>
      </w:r>
    </w:p>
    <w:p w14:paraId="34F9AAB8" w14:textId="77777777" w:rsidR="003F5911" w:rsidRPr="003F5911" w:rsidRDefault="003F5911" w:rsidP="003F5911">
      <w:pPr>
        <w:numPr>
          <w:ilvl w:val="0"/>
          <w:numId w:val="10"/>
        </w:numPr>
        <w:jc w:val="both"/>
        <w:rPr>
          <w:rFonts w:ascii="Calibri" w:hAnsi="Calibri" w:cs="Calibri"/>
        </w:rPr>
      </w:pPr>
      <w:r w:rsidRPr="003F5911">
        <w:rPr>
          <w:rFonts w:ascii="Calibri" w:hAnsi="Calibri" w:cs="Calibri"/>
        </w:rPr>
        <w:lastRenderedPageBreak/>
        <w:t>Have completed at least two years of undergraduate studies in a field relevant or of interest to the work of the Organization.</w:t>
      </w:r>
    </w:p>
    <w:p w14:paraId="730E1A06" w14:textId="7F094499" w:rsidR="003F5911" w:rsidRDefault="003F5911" w:rsidP="00BB30CB">
      <w:pPr>
        <w:spacing w:after="0" w:line="240" w:lineRule="auto"/>
      </w:pPr>
    </w:p>
    <w:p w14:paraId="664B5ACE" w14:textId="77777777" w:rsidR="003F5911" w:rsidRDefault="003F5911" w:rsidP="003F5911">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9264" behindDoc="0" locked="0" layoutInCell="1" allowOverlap="1" wp14:anchorId="2DD279AF" wp14:editId="7E93093C">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C519BF" w14:textId="7A3343A1" w:rsidR="003F5911" w:rsidRPr="009E0061" w:rsidRDefault="003F5911" w:rsidP="003F591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r w:rsidR="00390F2B">
                              <w:rPr>
                                <w:rFonts w:ascii="Arial" w:eastAsia="HGPMinchoE" w:hAnsi="Arial" w:cs="Arial"/>
                                <w:color w:val="FFFFFF" w:themeColor="background1"/>
                                <w:szCs w:val="20"/>
                                <w:lang w:val="en-US"/>
                              </w:rPr>
                              <w:tab/>
                            </w:r>
                            <w:r w:rsidR="00390F2B">
                              <w:rPr>
                                <w:rFonts w:ascii="Arial" w:eastAsia="HGPMinchoE" w:hAnsi="Arial" w:cs="Arial"/>
                                <w:color w:val="FFFFFF" w:themeColor="background1"/>
                                <w:szCs w:val="20"/>
                                <w:lang w:val="en-US"/>
                              </w:rPr>
                              <w:tab/>
                            </w:r>
                            <w:r w:rsidR="00390F2B">
                              <w:rPr>
                                <w:rFonts w:ascii="Arial" w:eastAsia="HGPMinchoE" w:hAnsi="Arial" w:cs="Arial"/>
                                <w:color w:val="FFFFFF" w:themeColor="background1"/>
                                <w:szCs w:val="20"/>
                                <w:lang w:val="en-US"/>
                              </w:rPr>
                              <w:tab/>
                            </w:r>
                          </w:p>
                          <w:p w14:paraId="22798563" w14:textId="77777777" w:rsidR="003F5911" w:rsidRDefault="003F5911" w:rsidP="003F59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D279AF"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16C519BF" w14:textId="7A3343A1" w:rsidR="003F5911" w:rsidRPr="009E0061" w:rsidRDefault="003F5911" w:rsidP="003F591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r w:rsidR="00390F2B">
                        <w:rPr>
                          <w:rFonts w:ascii="Arial" w:eastAsia="HGPMinchoE" w:hAnsi="Arial" w:cs="Arial"/>
                          <w:color w:val="FFFFFF" w:themeColor="background1"/>
                          <w:szCs w:val="20"/>
                          <w:lang w:val="en-US"/>
                        </w:rPr>
                        <w:tab/>
                      </w:r>
                      <w:r w:rsidR="00390F2B">
                        <w:rPr>
                          <w:rFonts w:ascii="Arial" w:eastAsia="HGPMinchoE" w:hAnsi="Arial" w:cs="Arial"/>
                          <w:color w:val="FFFFFF" w:themeColor="background1"/>
                          <w:szCs w:val="20"/>
                          <w:lang w:val="en-US"/>
                        </w:rPr>
                        <w:tab/>
                      </w:r>
                      <w:r w:rsidR="00390F2B">
                        <w:rPr>
                          <w:rFonts w:ascii="Arial" w:eastAsia="HGPMinchoE" w:hAnsi="Arial" w:cs="Arial"/>
                          <w:color w:val="FFFFFF" w:themeColor="background1"/>
                          <w:szCs w:val="20"/>
                          <w:lang w:val="en-US"/>
                        </w:rPr>
                        <w:tab/>
                      </w:r>
                    </w:p>
                    <w:p w14:paraId="22798563" w14:textId="77777777" w:rsidR="003F5911" w:rsidRDefault="003F5911" w:rsidP="003F5911"/>
                  </w:txbxContent>
                </v:textbox>
                <w10:wrap anchorx="margin"/>
              </v:shape>
            </w:pict>
          </mc:Fallback>
        </mc:AlternateContent>
      </w:r>
    </w:p>
    <w:p w14:paraId="73E77C81" w14:textId="77777777" w:rsidR="003F5911" w:rsidRDefault="003F5911" w:rsidP="003F5911">
      <w:pPr>
        <w:jc w:val="both"/>
        <w:rPr>
          <w:rFonts w:ascii="Arial" w:hAnsi="Arial" w:cs="Arial"/>
          <w:b/>
        </w:rPr>
      </w:pPr>
    </w:p>
    <w:p w14:paraId="12A061BE" w14:textId="77777777" w:rsidR="003F5911" w:rsidRDefault="003F5911" w:rsidP="003F5911">
      <w:pPr>
        <w:jc w:val="both"/>
        <w:rPr>
          <w:rFonts w:ascii="Arial" w:hAnsi="Arial" w:cs="Arial"/>
          <w:b/>
        </w:rPr>
      </w:pPr>
    </w:p>
    <w:p w14:paraId="3782CF78" w14:textId="77777777" w:rsidR="007513AA" w:rsidRDefault="007513AA" w:rsidP="00BB30CB">
      <w:pPr>
        <w:spacing w:after="0" w:line="240" w:lineRule="auto"/>
      </w:pPr>
    </w:p>
    <w:p w14:paraId="1CDA93A9" w14:textId="4A83A5F7" w:rsidR="005232E3" w:rsidRDefault="005232E3" w:rsidP="00BB30CB">
      <w:pPr>
        <w:spacing w:after="0" w:line="240" w:lineRule="auto"/>
        <w:rPr>
          <w:rFonts w:ascii="Arial" w:eastAsia="Arial" w:hAnsi="Arial" w:cs="Arial"/>
          <w:b/>
          <w:bCs/>
          <w:color w:val="000000" w:themeColor="text1"/>
          <w:lang w:val="en-US"/>
        </w:rPr>
      </w:pPr>
      <w:r w:rsidRPr="007513AA">
        <w:rPr>
          <w:b/>
          <w:bCs/>
        </w:rPr>
        <w:t>Allowance:</w:t>
      </w:r>
      <w:r>
        <w:t xml:space="preserve"> Interns who do not receive financial support from an outside party will receive an allowance to partially help to cover the cost of food, local transportation and living expenses.</w:t>
      </w:r>
    </w:p>
    <w:p w14:paraId="52D85539" w14:textId="75264875" w:rsidR="005232E3" w:rsidRDefault="005232E3" w:rsidP="00BB30CB">
      <w:pPr>
        <w:spacing w:after="0" w:line="240" w:lineRule="auto"/>
        <w:rPr>
          <w:rFonts w:ascii="Arial" w:eastAsia="Arial" w:hAnsi="Arial" w:cs="Arial"/>
          <w:b/>
          <w:bCs/>
          <w:color w:val="000000" w:themeColor="text1"/>
          <w:lang w:val="en-US"/>
        </w:rPr>
      </w:pPr>
    </w:p>
    <w:p w14:paraId="16F87E12" w14:textId="3473C6A3" w:rsidR="007513AA" w:rsidRPr="007513AA" w:rsidRDefault="007513AA" w:rsidP="00BB30CB">
      <w:pPr>
        <w:spacing w:after="0" w:line="240" w:lineRule="auto"/>
        <w:rPr>
          <w:rFonts w:eastAsia="Arial" w:cstheme="minorHAnsi"/>
          <w:color w:val="0070C0"/>
          <w:sz w:val="32"/>
          <w:szCs w:val="32"/>
          <w:lang w:val="en-US"/>
        </w:rPr>
      </w:pPr>
      <w:r w:rsidRPr="007513AA">
        <w:rPr>
          <w:rFonts w:eastAsia="Arial" w:cstheme="minorHAnsi"/>
          <w:color w:val="0070C0"/>
          <w:sz w:val="32"/>
          <w:szCs w:val="32"/>
          <w:lang w:val="en-US"/>
        </w:rPr>
        <w:t>How to apply</w:t>
      </w:r>
    </w:p>
    <w:p w14:paraId="3C236202" w14:textId="1D5BF5BA" w:rsidR="007513AA" w:rsidRDefault="007513AA" w:rsidP="00BB30CB">
      <w:pPr>
        <w:spacing w:after="0" w:line="240" w:lineRule="auto"/>
        <w:rPr>
          <w:rFonts w:ascii="Arial" w:eastAsia="Arial" w:hAnsi="Arial" w:cs="Arial"/>
          <w:b/>
          <w:bCs/>
          <w:color w:val="000000" w:themeColor="text1"/>
          <w:lang w:val="en-US"/>
        </w:rPr>
      </w:pPr>
    </w:p>
    <w:p w14:paraId="26DA0FE5" w14:textId="3E46A4EA" w:rsidR="003F5911" w:rsidRPr="002815A8" w:rsidRDefault="003F5911" w:rsidP="00086C61">
      <w:pPr>
        <w:jc w:val="both"/>
        <w:rPr>
          <w:rFonts w:ascii="Arial" w:hAnsi="Arial" w:cs="Arial"/>
          <w:sz w:val="18"/>
          <w:szCs w:val="18"/>
        </w:rPr>
      </w:pPr>
      <w:r w:rsidRPr="009E0061">
        <w:rPr>
          <w:rFonts w:ascii="Arial" w:hAnsi="Arial" w:cs="Arial"/>
          <w:highlight w:val="yellow"/>
        </w:rPr>
        <w:t xml:space="preserve">(the operation does not need to fill this part, it will be filled afterwards by </w:t>
      </w:r>
      <w:r>
        <w:rPr>
          <w:rFonts w:ascii="Arial" w:hAnsi="Arial" w:cs="Arial"/>
          <w:highlight w:val="yellow"/>
        </w:rPr>
        <w:t>the sponsoring institution</w:t>
      </w:r>
      <w:r w:rsidRPr="009E0061">
        <w:rPr>
          <w:rFonts w:ascii="Arial" w:hAnsi="Arial" w:cs="Arial"/>
          <w:highlight w:val="yellow"/>
        </w:rPr>
        <w:t>)</w:t>
      </w:r>
    </w:p>
    <w:p w14:paraId="01D6B914" w14:textId="77777777" w:rsidR="00086C61" w:rsidRPr="00086C61" w:rsidRDefault="00086C61" w:rsidP="00BB30CB">
      <w:pPr>
        <w:spacing w:after="0" w:line="240" w:lineRule="auto"/>
        <w:rPr>
          <w:lang w:val="en-US"/>
        </w:rPr>
      </w:pPr>
    </w:p>
    <w:p w14:paraId="6BEEA162" w14:textId="19A6182E" w:rsidR="007513AA" w:rsidRDefault="007513AA" w:rsidP="00BB30CB">
      <w:pPr>
        <w:spacing w:after="0" w:line="240" w:lineRule="auto"/>
      </w:pPr>
      <w: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 and gender identity.</w:t>
      </w:r>
    </w:p>
    <w:p w14:paraId="09BC7077" w14:textId="23E14FE2" w:rsidR="007513AA" w:rsidRDefault="007513AA" w:rsidP="00BB30CB">
      <w:pPr>
        <w:spacing w:after="0" w:line="240" w:lineRule="auto"/>
      </w:pPr>
      <w:r>
        <w:t xml:space="preserve">UNHCR does not charge a fee at any stage of its recruitment process (application, interview, meeting, travelling, processing or training. </w:t>
      </w:r>
    </w:p>
    <w:p w14:paraId="15C2451B" w14:textId="77777777" w:rsidR="007513AA" w:rsidRDefault="007513AA" w:rsidP="00BB30CB">
      <w:pPr>
        <w:spacing w:after="0" w:line="240" w:lineRule="auto"/>
      </w:pPr>
    </w:p>
    <w:p w14:paraId="49D7EBA2" w14:textId="0F78009E" w:rsidR="007513AA" w:rsidRDefault="007513AA" w:rsidP="00BB30CB">
      <w:pPr>
        <w:spacing w:after="0" w:line="240" w:lineRule="auto"/>
      </w:pPr>
      <w:r>
        <w:t>We welcome applications from candidates with a refugee or stateless background.</w:t>
      </w:r>
    </w:p>
    <w:p w14:paraId="2F20A67B" w14:textId="77777777" w:rsidR="00BB30CB" w:rsidRPr="007513AA" w:rsidRDefault="00BB30CB" w:rsidP="00FE2383">
      <w:pPr>
        <w:jc w:val="both"/>
        <w:rPr>
          <w:rFonts w:cstheme="minorHAnsi"/>
          <w:b/>
          <w:lang w:val="en-US"/>
        </w:rPr>
      </w:pPr>
    </w:p>
    <w:sectPr w:rsidR="00BB30CB" w:rsidRPr="007513AA">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F9E66" w14:textId="77777777" w:rsidR="007C5CC0" w:rsidRDefault="007C5CC0" w:rsidP="004D206F">
      <w:pPr>
        <w:spacing w:after="0" w:line="240" w:lineRule="auto"/>
      </w:pPr>
      <w:r>
        <w:separator/>
      </w:r>
    </w:p>
  </w:endnote>
  <w:endnote w:type="continuationSeparator" w:id="0">
    <w:p w14:paraId="2D89D05A" w14:textId="77777777" w:rsidR="007C5CC0" w:rsidRDefault="007C5CC0" w:rsidP="004D2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PMinchoE">
    <w:charset w:val="80"/>
    <w:family w:val="roman"/>
    <w:pitch w:val="variable"/>
    <w:sig w:usb0="E00002FF" w:usb1="6AC7FDFB"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C893D" w14:textId="77777777" w:rsidR="007C5CC0" w:rsidRDefault="007C5CC0" w:rsidP="004D206F">
      <w:pPr>
        <w:spacing w:after="0" w:line="240" w:lineRule="auto"/>
      </w:pPr>
      <w:r>
        <w:separator/>
      </w:r>
    </w:p>
  </w:footnote>
  <w:footnote w:type="continuationSeparator" w:id="0">
    <w:p w14:paraId="558DBE9B" w14:textId="77777777" w:rsidR="007C5CC0" w:rsidRDefault="007C5CC0" w:rsidP="004D2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43C74"/>
    <w:multiLevelType w:val="hybridMultilevel"/>
    <w:tmpl w:val="548250F0"/>
    <w:lvl w:ilvl="0" w:tplc="6542FE92">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8328E"/>
    <w:multiLevelType w:val="hybridMultilevel"/>
    <w:tmpl w:val="62D4C3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96D6F90"/>
    <w:multiLevelType w:val="hybridMultilevel"/>
    <w:tmpl w:val="AACE336C"/>
    <w:lvl w:ilvl="0" w:tplc="32649276">
      <w:start w:val="1"/>
      <w:numFmt w:val="bullet"/>
      <w:lvlText w:val=""/>
      <w:lvlJc w:val="left"/>
      <w:pPr>
        <w:ind w:left="360" w:hanging="360"/>
      </w:pPr>
      <w:rPr>
        <w:rFonts w:ascii="Symbol" w:hAnsi="Symbol"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3307A84"/>
    <w:multiLevelType w:val="hybridMultilevel"/>
    <w:tmpl w:val="F594E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B04739"/>
    <w:multiLevelType w:val="hybridMultilevel"/>
    <w:tmpl w:val="994EF298"/>
    <w:lvl w:ilvl="0" w:tplc="773834F8">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6D49FB"/>
    <w:multiLevelType w:val="hybridMultilevel"/>
    <w:tmpl w:val="BFA47E82"/>
    <w:lvl w:ilvl="0" w:tplc="C848F9A8">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3C4C74"/>
    <w:multiLevelType w:val="hybridMultilevel"/>
    <w:tmpl w:val="7C4AADD8"/>
    <w:lvl w:ilvl="0" w:tplc="C848F9A8">
      <w:start w:val="1"/>
      <w:numFmt w:val="bullet"/>
      <w:lvlText w:val=""/>
      <w:lvlJc w:val="left"/>
      <w:pPr>
        <w:ind w:left="720" w:hanging="360"/>
      </w:pPr>
      <w:rPr>
        <w:rFonts w:ascii="Symbol" w:hAnsi="Symbol"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FC0309"/>
    <w:multiLevelType w:val="hybridMultilevel"/>
    <w:tmpl w:val="18829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63287776">
    <w:abstractNumId w:val="5"/>
  </w:num>
  <w:num w:numId="2" w16cid:durableId="1627002626">
    <w:abstractNumId w:val="8"/>
  </w:num>
  <w:num w:numId="3" w16cid:durableId="1596089472">
    <w:abstractNumId w:val="2"/>
  </w:num>
  <w:num w:numId="4" w16cid:durableId="889000523">
    <w:abstractNumId w:val="4"/>
  </w:num>
  <w:num w:numId="5" w16cid:durableId="1760785066">
    <w:abstractNumId w:val="1"/>
  </w:num>
  <w:num w:numId="6" w16cid:durableId="1695307727">
    <w:abstractNumId w:val="0"/>
  </w:num>
  <w:num w:numId="7" w16cid:durableId="819806957">
    <w:abstractNumId w:val="3"/>
  </w:num>
  <w:num w:numId="8" w16cid:durableId="1929465283">
    <w:abstractNumId w:val="7"/>
  </w:num>
  <w:num w:numId="9" w16cid:durableId="1760640396">
    <w:abstractNumId w:val="6"/>
  </w:num>
  <w:num w:numId="10" w16cid:durableId="5048303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86C61"/>
    <w:rsid w:val="000A0163"/>
    <w:rsid w:val="000A7427"/>
    <w:rsid w:val="000B23F0"/>
    <w:rsid w:val="000D5919"/>
    <w:rsid w:val="000E2E49"/>
    <w:rsid w:val="00120C2B"/>
    <w:rsid w:val="0016599A"/>
    <w:rsid w:val="001C1A5A"/>
    <w:rsid w:val="001C5142"/>
    <w:rsid w:val="001D4A58"/>
    <w:rsid w:val="001D4E9E"/>
    <w:rsid w:val="00211EF0"/>
    <w:rsid w:val="00257390"/>
    <w:rsid w:val="002814CD"/>
    <w:rsid w:val="002815A8"/>
    <w:rsid w:val="002C5D9C"/>
    <w:rsid w:val="00306F53"/>
    <w:rsid w:val="00312F6A"/>
    <w:rsid w:val="00390F2B"/>
    <w:rsid w:val="003A5A7D"/>
    <w:rsid w:val="003F5911"/>
    <w:rsid w:val="004214A3"/>
    <w:rsid w:val="004303E4"/>
    <w:rsid w:val="00441836"/>
    <w:rsid w:val="00453986"/>
    <w:rsid w:val="00471705"/>
    <w:rsid w:val="004A1D2E"/>
    <w:rsid w:val="004B4E9F"/>
    <w:rsid w:val="004C1666"/>
    <w:rsid w:val="004D206F"/>
    <w:rsid w:val="005232E3"/>
    <w:rsid w:val="00562144"/>
    <w:rsid w:val="005B35D6"/>
    <w:rsid w:val="005D17B8"/>
    <w:rsid w:val="0062137E"/>
    <w:rsid w:val="0066108A"/>
    <w:rsid w:val="00683498"/>
    <w:rsid w:val="006C2D23"/>
    <w:rsid w:val="007513AA"/>
    <w:rsid w:val="00762A55"/>
    <w:rsid w:val="00787975"/>
    <w:rsid w:val="007C5CC0"/>
    <w:rsid w:val="007E3270"/>
    <w:rsid w:val="00844D76"/>
    <w:rsid w:val="00910BCD"/>
    <w:rsid w:val="00916691"/>
    <w:rsid w:val="0097391C"/>
    <w:rsid w:val="00975A95"/>
    <w:rsid w:val="00977F7A"/>
    <w:rsid w:val="00A64B05"/>
    <w:rsid w:val="00A920A8"/>
    <w:rsid w:val="00B012C4"/>
    <w:rsid w:val="00B13AE3"/>
    <w:rsid w:val="00B62207"/>
    <w:rsid w:val="00BA61C0"/>
    <w:rsid w:val="00BB30CB"/>
    <w:rsid w:val="00BD4D41"/>
    <w:rsid w:val="00BE12D6"/>
    <w:rsid w:val="00C513C5"/>
    <w:rsid w:val="00C5423F"/>
    <w:rsid w:val="00C56270"/>
    <w:rsid w:val="00C63C6C"/>
    <w:rsid w:val="00CD7ED6"/>
    <w:rsid w:val="00D03556"/>
    <w:rsid w:val="00D653ED"/>
    <w:rsid w:val="00D72AD9"/>
    <w:rsid w:val="00DD78B2"/>
    <w:rsid w:val="00DE4C2D"/>
    <w:rsid w:val="00E37FCB"/>
    <w:rsid w:val="00F1182F"/>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paragraph" w:styleId="EndnoteText">
    <w:name w:val="endnote text"/>
    <w:basedOn w:val="Normal"/>
    <w:link w:val="EndnoteTextChar"/>
    <w:uiPriority w:val="99"/>
    <w:semiHidden/>
    <w:unhideWhenUsed/>
    <w:rsid w:val="005232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232E3"/>
    <w:rPr>
      <w:sz w:val="20"/>
      <w:szCs w:val="20"/>
    </w:rPr>
  </w:style>
  <w:style w:type="character" w:styleId="EndnoteReference">
    <w:name w:val="endnote reference"/>
    <w:basedOn w:val="DefaultParagraphFont"/>
    <w:uiPriority w:val="99"/>
    <w:semiHidden/>
    <w:unhideWhenUsed/>
    <w:rsid w:val="005232E3"/>
    <w:rPr>
      <w:vertAlign w:val="superscript"/>
    </w:rPr>
  </w:style>
  <w:style w:type="paragraph" w:styleId="FootnoteText">
    <w:name w:val="footnote text"/>
    <w:basedOn w:val="Normal"/>
    <w:link w:val="FootnoteTextChar"/>
    <w:uiPriority w:val="99"/>
    <w:semiHidden/>
    <w:unhideWhenUsed/>
    <w:rsid w:val="005232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32E3"/>
    <w:rPr>
      <w:sz w:val="20"/>
      <w:szCs w:val="20"/>
    </w:rPr>
  </w:style>
  <w:style w:type="character" w:styleId="FootnoteReference">
    <w:name w:val="footnote reference"/>
    <w:basedOn w:val="DefaultParagraphFont"/>
    <w:uiPriority w:val="99"/>
    <w:semiHidden/>
    <w:unhideWhenUsed/>
    <w:rsid w:val="005232E3"/>
    <w:rPr>
      <w:vertAlign w:val="superscript"/>
    </w:rPr>
  </w:style>
  <w:style w:type="character" w:styleId="Hyperlink">
    <w:name w:val="Hyperlink"/>
    <w:basedOn w:val="DefaultParagraphFont"/>
    <w:uiPriority w:val="99"/>
    <w:unhideWhenUsed/>
    <w:rsid w:val="007513AA"/>
    <w:rPr>
      <w:color w:val="0563C1" w:themeColor="hyperlink"/>
      <w:u w:val="single"/>
    </w:rPr>
  </w:style>
  <w:style w:type="character" w:styleId="UnresolvedMention">
    <w:name w:val="Unresolved Mention"/>
    <w:basedOn w:val="DefaultParagraphFont"/>
    <w:uiPriority w:val="99"/>
    <w:semiHidden/>
    <w:unhideWhenUsed/>
    <w:rsid w:val="007513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7680483">
      <w:bodyDiv w:val="1"/>
      <w:marLeft w:val="0"/>
      <w:marRight w:val="0"/>
      <w:marTop w:val="0"/>
      <w:marBottom w:val="0"/>
      <w:divBdr>
        <w:top w:val="none" w:sz="0" w:space="0" w:color="auto"/>
        <w:left w:val="none" w:sz="0" w:space="0" w:color="auto"/>
        <w:bottom w:val="none" w:sz="0" w:space="0" w:color="auto"/>
        <w:right w:val="none" w:sz="0" w:space="0" w:color="auto"/>
      </w:divBdr>
    </w:div>
    <w:div w:id="2141682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8BFAA18777F946956591ADD2475A9D" ma:contentTypeVersion="10" ma:contentTypeDescription="Create a new document." ma:contentTypeScope="" ma:versionID="3d6a0ebb2b56bb97b92713a5d077a558">
  <xsd:schema xmlns:xsd="http://www.w3.org/2001/XMLSchema" xmlns:xs="http://www.w3.org/2001/XMLSchema" xmlns:p="http://schemas.microsoft.com/office/2006/metadata/properties" xmlns:ns2="2727191f-c011-412d-a217-b60645eec17c" xmlns:ns3="ecffb501-99a5-49ad-89ef-63fe6658945a" targetNamespace="http://schemas.microsoft.com/office/2006/metadata/properties" ma:root="true" ma:fieldsID="737d7338da03349862f7b700cd0c94ee" ns2:_="" ns3:_="">
    <xsd:import namespace="2727191f-c011-412d-a217-b60645eec17c"/>
    <xsd:import namespace="ecffb501-99a5-49ad-89ef-63fe6658945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27191f-c011-412d-a217-b60645eec17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ffb501-99a5-49ad-89ef-63fe6658945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F8293-6E5C-4A7F-A5A2-6D38F416F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27191f-c011-412d-a217-b60645eec17c"/>
    <ds:schemaRef ds:uri="ecffb501-99a5-49ad-89ef-63fe665894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0759C3-6A63-4894-A779-F181CD7E08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D1A6F0-CFDE-4B21-BC2C-19C41EE72ED7}">
  <ds:schemaRefs>
    <ds:schemaRef ds:uri="http://schemas.microsoft.com/sharepoint/v3/contenttype/forms"/>
  </ds:schemaRefs>
</ds:datastoreItem>
</file>

<file path=customXml/itemProps4.xml><?xml version="1.0" encoding="utf-8"?>
<ds:datastoreItem xmlns:ds="http://schemas.openxmlformats.org/officeDocument/2006/customXml" ds:itemID="{E6F89FEE-33C3-4D09-A5AD-B1553BAB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846</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6</cp:revision>
  <dcterms:created xsi:type="dcterms:W3CDTF">2022-09-19T09:28:00Z</dcterms:created>
  <dcterms:modified xsi:type="dcterms:W3CDTF">2023-03-09T15:55:00Z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0x0101002C8BFAA18777F946956591ADD2475A9D</vt:lpwstr>
  </property>
</Properties>
</file>