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CD72F7" w:rsidR="00DD702E" w:rsidP="00F7350B" w:rsidRDefault="002961E9" w14:paraId="084075AC" w14:textId="56E2DADF">
      <w:pPr>
        <w:jc w:val="center"/>
      </w:pPr>
      <w:r>
        <w:rPr>
          <w:noProof/>
        </w:rPr>
        <w:drawing>
          <wp:inline distT="0" distB="0" distL="0" distR="0" wp14:anchorId="0A426FC8" wp14:editId="57F39259">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rsidRPr="00A8689D" w:rsidR="004F68FE" w:rsidP="004F68FE" w:rsidRDefault="00C3534F" w14:paraId="40C9ABFE" w14:textId="18CF0244">
      <w:pPr>
        <w:jc w:val="center"/>
        <w:rPr>
          <w:b/>
          <w:szCs w:val="22"/>
          <w:u w:val="single"/>
        </w:rPr>
      </w:pPr>
      <w:r>
        <w:rPr>
          <w:b/>
          <w:szCs w:val="22"/>
          <w:u w:val="single"/>
        </w:rPr>
        <w:t>TERMS OF REFERENCE</w:t>
      </w:r>
    </w:p>
    <w:p w:rsidR="00DD702E" w:rsidP="00116816" w:rsidRDefault="00DD702E" w14:paraId="2BEF0CF2" w14:textId="3EB989FB">
      <w:pPr>
        <w:jc w:val="center"/>
        <w:rPr>
          <w:b/>
          <w:szCs w:val="22"/>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430"/>
        <w:gridCol w:w="580"/>
        <w:gridCol w:w="4292"/>
      </w:tblGrid>
      <w:tr w:rsidRPr="00CD72F7" w:rsidR="00763913" w:rsidTr="79830EF1" w14:paraId="4F8182A9" w14:textId="77777777">
        <w:trPr>
          <w:trHeight w:val="288"/>
        </w:trPr>
        <w:tc>
          <w:tcPr>
            <w:tcW w:w="8302" w:type="dxa"/>
            <w:gridSpan w:val="3"/>
            <w:shd w:val="clear" w:color="auto" w:fill="C0C0C0"/>
            <w:tcMar/>
            <w:vAlign w:val="center"/>
          </w:tcPr>
          <w:p w:rsidRPr="00CD72F7" w:rsidR="00763913" w:rsidP="00771842" w:rsidRDefault="00763913" w14:paraId="424E4388" w14:textId="091571AC">
            <w:pPr>
              <w:pStyle w:val="Heading1"/>
            </w:pPr>
            <w:r w:rsidRPr="00CD72F7">
              <w:t>I. Position Information</w:t>
            </w:r>
          </w:p>
        </w:tc>
      </w:tr>
      <w:tr w:rsidRPr="00CD72F7" w:rsidR="00763913" w:rsidTr="79830EF1" w14:paraId="6DE224A7" w14:textId="77777777">
        <w:tc>
          <w:tcPr>
            <w:tcW w:w="3430" w:type="dxa"/>
            <w:shd w:val="clear" w:color="auto" w:fill="auto"/>
            <w:tcMar/>
          </w:tcPr>
          <w:p w:rsidRPr="00CD72F7" w:rsidR="00763913" w:rsidP="00771842" w:rsidRDefault="00763913" w14:paraId="367E6776" w14:textId="77777777">
            <w:pPr>
              <w:pStyle w:val="Title"/>
              <w:jc w:val="left"/>
              <w:rPr>
                <w:szCs w:val="22"/>
              </w:rPr>
            </w:pPr>
            <w:r w:rsidRPr="00CD72F7">
              <w:rPr>
                <w:szCs w:val="22"/>
              </w:rPr>
              <w:t>Position title</w:t>
            </w:r>
          </w:p>
        </w:tc>
        <w:tc>
          <w:tcPr>
            <w:tcW w:w="4872" w:type="dxa"/>
            <w:gridSpan w:val="2"/>
            <w:shd w:val="clear" w:color="auto" w:fill="auto"/>
            <w:tcMar/>
          </w:tcPr>
          <w:p w:rsidRPr="00A53133" w:rsidR="00763913" w:rsidP="00771842" w:rsidRDefault="005517C9" w14:paraId="2A53DA15" w14:textId="7F1EF72C">
            <w:pPr>
              <w:pStyle w:val="Title"/>
              <w:jc w:val="left"/>
              <w:rPr>
                <w:color w:val="000000" w:themeColor="text1"/>
                <w:szCs w:val="22"/>
              </w:rPr>
            </w:pPr>
            <w:r w:rsidRPr="00A53133">
              <w:rPr>
                <w:color w:val="000000" w:themeColor="text1"/>
                <w:szCs w:val="22"/>
              </w:rPr>
              <w:t xml:space="preserve">Intern – </w:t>
            </w:r>
            <w:r w:rsidRPr="00A53133" w:rsidR="00A53133">
              <w:rPr>
                <w:color w:val="000000" w:themeColor="text1"/>
                <w:szCs w:val="22"/>
              </w:rPr>
              <w:t xml:space="preserve">Programme Support </w:t>
            </w:r>
          </w:p>
        </w:tc>
      </w:tr>
      <w:tr w:rsidRPr="00CD72F7" w:rsidR="00763913" w:rsidTr="79830EF1" w14:paraId="642F4024" w14:textId="77777777">
        <w:tc>
          <w:tcPr>
            <w:tcW w:w="3430" w:type="dxa"/>
            <w:shd w:val="clear" w:color="auto" w:fill="auto"/>
            <w:tcMar/>
          </w:tcPr>
          <w:p w:rsidRPr="00CD72F7" w:rsidR="00763913" w:rsidP="00771842" w:rsidRDefault="00763913" w14:paraId="17A51062" w14:textId="77777777">
            <w:pPr>
              <w:pStyle w:val="Title"/>
              <w:jc w:val="left"/>
              <w:rPr>
                <w:szCs w:val="22"/>
              </w:rPr>
            </w:pPr>
            <w:r w:rsidRPr="00CD72F7">
              <w:rPr>
                <w:szCs w:val="22"/>
              </w:rPr>
              <w:t>Position grade</w:t>
            </w:r>
          </w:p>
        </w:tc>
        <w:tc>
          <w:tcPr>
            <w:tcW w:w="4872" w:type="dxa"/>
            <w:gridSpan w:val="2"/>
            <w:shd w:val="clear" w:color="auto" w:fill="auto"/>
            <w:tcMar/>
          </w:tcPr>
          <w:p w:rsidRPr="00A53133" w:rsidR="00763913" w:rsidP="00771842" w:rsidRDefault="005517C9" w14:paraId="327240DE" w14:textId="6DF10FA3">
            <w:pPr>
              <w:pStyle w:val="Title"/>
              <w:jc w:val="left"/>
              <w:rPr>
                <w:color w:val="000000" w:themeColor="text1"/>
                <w:szCs w:val="22"/>
              </w:rPr>
            </w:pPr>
            <w:r w:rsidRPr="00A53133">
              <w:rPr>
                <w:color w:val="000000" w:themeColor="text1"/>
                <w:szCs w:val="22"/>
              </w:rPr>
              <w:t>Other</w:t>
            </w:r>
          </w:p>
        </w:tc>
      </w:tr>
      <w:tr w:rsidRPr="00CD72F7" w:rsidR="00763913" w:rsidTr="79830EF1" w14:paraId="5237D9EC" w14:textId="77777777">
        <w:tc>
          <w:tcPr>
            <w:tcW w:w="3430" w:type="dxa"/>
            <w:shd w:val="clear" w:color="auto" w:fill="auto"/>
            <w:tcMar/>
          </w:tcPr>
          <w:p w:rsidRPr="00CD72F7" w:rsidR="00763913" w:rsidP="00771842" w:rsidRDefault="00763913" w14:paraId="03BC8777" w14:textId="77777777">
            <w:pPr>
              <w:pStyle w:val="Title"/>
              <w:jc w:val="left"/>
              <w:rPr>
                <w:szCs w:val="22"/>
              </w:rPr>
            </w:pPr>
            <w:r w:rsidRPr="00CD72F7">
              <w:rPr>
                <w:szCs w:val="22"/>
              </w:rPr>
              <w:t>Duty station</w:t>
            </w:r>
          </w:p>
        </w:tc>
        <w:tc>
          <w:tcPr>
            <w:tcW w:w="4872" w:type="dxa"/>
            <w:gridSpan w:val="2"/>
            <w:shd w:val="clear" w:color="auto" w:fill="auto"/>
            <w:tcMar/>
          </w:tcPr>
          <w:p w:rsidRPr="00A53133" w:rsidR="00763913" w:rsidP="00771842" w:rsidRDefault="00A53133" w14:paraId="72A5804C" w14:textId="4AA4513B">
            <w:pPr>
              <w:pStyle w:val="Title"/>
              <w:jc w:val="left"/>
              <w:rPr>
                <w:color w:val="000000" w:themeColor="text1"/>
                <w:szCs w:val="22"/>
              </w:rPr>
            </w:pPr>
            <w:r w:rsidRPr="00A53133">
              <w:rPr>
                <w:color w:val="000000" w:themeColor="text1"/>
                <w:szCs w:val="22"/>
              </w:rPr>
              <w:t xml:space="preserve">Port Vila, Vanuatu </w:t>
            </w:r>
          </w:p>
        </w:tc>
      </w:tr>
      <w:tr w:rsidRPr="00CD72F7" w:rsidR="00763913" w:rsidTr="79830EF1" w14:paraId="13A38849" w14:textId="77777777">
        <w:tc>
          <w:tcPr>
            <w:tcW w:w="3430" w:type="dxa"/>
            <w:shd w:val="clear" w:color="auto" w:fill="auto"/>
            <w:tcMar/>
          </w:tcPr>
          <w:p w:rsidRPr="00CD72F7" w:rsidR="00763913" w:rsidP="00771842" w:rsidRDefault="00763913" w14:paraId="56D2A3C6" w14:textId="77777777">
            <w:pPr>
              <w:pStyle w:val="Title"/>
              <w:jc w:val="left"/>
              <w:rPr>
                <w:szCs w:val="22"/>
              </w:rPr>
            </w:pPr>
            <w:r w:rsidRPr="00CD72F7">
              <w:rPr>
                <w:szCs w:val="22"/>
              </w:rPr>
              <w:t>Organizational unit</w:t>
            </w:r>
          </w:p>
        </w:tc>
        <w:tc>
          <w:tcPr>
            <w:tcW w:w="4872" w:type="dxa"/>
            <w:gridSpan w:val="2"/>
            <w:shd w:val="clear" w:color="auto" w:fill="auto"/>
            <w:tcMar/>
          </w:tcPr>
          <w:p w:rsidRPr="00A53133" w:rsidR="00763913" w:rsidP="00771842" w:rsidRDefault="00763913" w14:paraId="69E1B9D8" w14:textId="2A34F56E">
            <w:pPr>
              <w:pStyle w:val="Title"/>
              <w:jc w:val="left"/>
              <w:rPr>
                <w:color w:val="000000" w:themeColor="text1"/>
                <w:szCs w:val="22"/>
              </w:rPr>
            </w:pPr>
          </w:p>
        </w:tc>
      </w:tr>
      <w:tr w:rsidRPr="00CD72F7" w:rsidR="00763913" w:rsidTr="79830EF1" w14:paraId="5531DF23" w14:textId="77777777">
        <w:tc>
          <w:tcPr>
            <w:tcW w:w="3430" w:type="dxa"/>
            <w:shd w:val="clear" w:color="auto" w:fill="auto"/>
            <w:tcMar/>
          </w:tcPr>
          <w:p w:rsidRPr="00CD72F7" w:rsidR="00763913" w:rsidP="00771842" w:rsidRDefault="00763913" w14:paraId="03B012D1" w14:textId="77777777">
            <w:pPr>
              <w:pStyle w:val="Title"/>
              <w:jc w:val="left"/>
              <w:rPr>
                <w:szCs w:val="22"/>
              </w:rPr>
            </w:pPr>
            <w:r w:rsidRPr="00CD72F7">
              <w:rPr>
                <w:szCs w:val="22"/>
              </w:rPr>
              <w:t xml:space="preserve">Is this a Regional, HQ, MAC, PAC, </w:t>
            </w:r>
            <w:r>
              <w:rPr>
                <w:szCs w:val="22"/>
              </w:rPr>
              <w:t>L</w:t>
            </w:r>
            <w:r w:rsidRPr="00CD72F7">
              <w:rPr>
                <w:szCs w:val="22"/>
              </w:rPr>
              <w:t xml:space="preserve">iaison </w:t>
            </w:r>
            <w:r>
              <w:rPr>
                <w:szCs w:val="22"/>
              </w:rPr>
              <w:t>O</w:t>
            </w:r>
            <w:r w:rsidRPr="00CD72F7">
              <w:rPr>
                <w:szCs w:val="22"/>
              </w:rPr>
              <w:t xml:space="preserve">ffice or </w:t>
            </w:r>
            <w:r>
              <w:rPr>
                <w:szCs w:val="22"/>
              </w:rPr>
              <w:t>C</w:t>
            </w:r>
            <w:r w:rsidRPr="00CD72F7">
              <w:rPr>
                <w:szCs w:val="22"/>
              </w:rPr>
              <w:t xml:space="preserve">ountry </w:t>
            </w:r>
            <w:r>
              <w:rPr>
                <w:szCs w:val="22"/>
              </w:rPr>
              <w:t>O</w:t>
            </w:r>
            <w:r w:rsidRPr="00CD72F7">
              <w:rPr>
                <w:szCs w:val="22"/>
              </w:rPr>
              <w:t>ffice based position?</w:t>
            </w:r>
          </w:p>
        </w:tc>
        <w:tc>
          <w:tcPr>
            <w:tcW w:w="4872" w:type="dxa"/>
            <w:gridSpan w:val="2"/>
            <w:shd w:val="clear" w:color="auto" w:fill="auto"/>
            <w:tcMar/>
          </w:tcPr>
          <w:p w:rsidRPr="00A53133" w:rsidR="00763913" w:rsidP="00771842" w:rsidRDefault="00A53133" w14:paraId="14CE9B8B" w14:textId="7F626420">
            <w:pPr>
              <w:pStyle w:val="Title"/>
              <w:jc w:val="left"/>
              <w:rPr>
                <w:color w:val="000000" w:themeColor="text1"/>
                <w:szCs w:val="22"/>
              </w:rPr>
            </w:pPr>
            <w:r w:rsidRPr="00A53133">
              <w:rPr>
                <w:color w:val="000000" w:themeColor="text1"/>
                <w:szCs w:val="22"/>
              </w:rPr>
              <w:t>Country Office</w:t>
            </w:r>
          </w:p>
        </w:tc>
      </w:tr>
      <w:tr w:rsidRPr="00CD72F7" w:rsidR="00241BC9" w:rsidTr="79830EF1" w14:paraId="024AB464" w14:textId="77777777">
        <w:tc>
          <w:tcPr>
            <w:tcW w:w="3430" w:type="dxa"/>
            <w:shd w:val="clear" w:color="auto" w:fill="auto"/>
            <w:tcMar/>
          </w:tcPr>
          <w:p w:rsidRPr="00CD72F7" w:rsidR="00241BC9" w:rsidP="00241BC9" w:rsidRDefault="00241BC9" w14:paraId="18CBF631" w14:textId="23CC5576">
            <w:pPr>
              <w:pStyle w:val="Title"/>
              <w:rPr>
                <w:szCs w:val="22"/>
              </w:rPr>
            </w:pPr>
            <w:r w:rsidRPr="00527C12">
              <w:rPr>
                <w:szCs w:val="22"/>
              </w:rPr>
              <w:t xml:space="preserve">Reports directly to </w:t>
            </w:r>
          </w:p>
        </w:tc>
        <w:tc>
          <w:tcPr>
            <w:tcW w:w="4872" w:type="dxa"/>
            <w:gridSpan w:val="2"/>
            <w:shd w:val="clear" w:color="auto" w:fill="auto"/>
            <w:tcMar/>
          </w:tcPr>
          <w:p w:rsidRPr="00A53133" w:rsidR="00241BC9" w:rsidP="00241BC9" w:rsidRDefault="00A53133" w14:paraId="63B06CCC" w14:textId="7C297D29">
            <w:pPr>
              <w:pStyle w:val="Title"/>
              <w:rPr>
                <w:color w:val="000000" w:themeColor="text1"/>
                <w:szCs w:val="22"/>
              </w:rPr>
            </w:pPr>
            <w:r w:rsidRPr="00A53133">
              <w:rPr>
                <w:color w:val="000000" w:themeColor="text1"/>
                <w:szCs w:val="22"/>
              </w:rPr>
              <w:t xml:space="preserve">National Programme Officer </w:t>
            </w:r>
          </w:p>
        </w:tc>
      </w:tr>
      <w:tr w:rsidRPr="00CD72F7" w:rsidR="00241BC9" w:rsidTr="79830EF1" w14:paraId="73F33DD2" w14:textId="77777777">
        <w:trPr>
          <w:trHeight w:val="288"/>
        </w:trPr>
        <w:tc>
          <w:tcPr>
            <w:tcW w:w="8302" w:type="dxa"/>
            <w:gridSpan w:val="3"/>
            <w:shd w:val="clear" w:color="auto" w:fill="C0C0C0"/>
            <w:tcMar/>
            <w:vAlign w:val="center"/>
          </w:tcPr>
          <w:p w:rsidRPr="00CD72F7" w:rsidR="00241BC9" w:rsidP="00241BC9" w:rsidRDefault="00241BC9" w14:paraId="212DC535" w14:textId="77777777">
            <w:pPr>
              <w:pStyle w:val="Heading1"/>
              <w:jc w:val="left"/>
            </w:pPr>
            <w:r w:rsidRPr="00CD72F7">
              <w:t>II. Organizational Context and Scope</w:t>
            </w:r>
          </w:p>
        </w:tc>
      </w:tr>
      <w:tr w:rsidRPr="00CD72F7" w:rsidR="00241BC9" w:rsidTr="79830EF1" w14:paraId="0D3FF5E5" w14:textId="77777777">
        <w:trPr>
          <w:trHeight w:val="965"/>
        </w:trPr>
        <w:tc>
          <w:tcPr>
            <w:tcW w:w="8302" w:type="dxa"/>
            <w:gridSpan w:val="3"/>
            <w:shd w:val="clear" w:color="auto" w:fill="auto"/>
            <w:tcMar>
              <w:top w:w="142" w:type="dxa"/>
              <w:bottom w:w="142" w:type="dxa"/>
            </w:tcMar>
          </w:tcPr>
          <w:p w:rsidRPr="00A53133" w:rsidR="00241BC9" w:rsidP="00A53133" w:rsidRDefault="00A53133" w14:paraId="31AE780A" w14:textId="27888FAD">
            <w:pPr>
              <w:rPr>
                <w:color w:val="4F6228" w:themeColor="accent3" w:themeShade="80"/>
                <w:szCs w:val="22"/>
              </w:rPr>
            </w:pPr>
            <w:r w:rsidRPr="00A53133">
              <w:rPr>
                <w:color w:val="000000" w:themeColor="text1"/>
                <w:szCs w:val="22"/>
              </w:rPr>
              <w:t xml:space="preserve">Under the direct supervision of the National Programme Officer and the Chief of Mission for Vanuatu and in close coordination with relevant Project Managers in the country, in addition to the IOM Office in Australia with coordinating functions for the Pacific and IOM thematic specialists in Regional Office for Asia and the Pacific, Bangkok, the successful candidate will be responsible for supporting programme activities including </w:t>
            </w:r>
            <w:r w:rsidR="00596BF4">
              <w:rPr>
                <w:color w:val="000000" w:themeColor="text1"/>
                <w:szCs w:val="22"/>
              </w:rPr>
              <w:t>M</w:t>
            </w:r>
            <w:r w:rsidRPr="00A53133">
              <w:rPr>
                <w:color w:val="000000" w:themeColor="text1"/>
                <w:szCs w:val="22"/>
              </w:rPr>
              <w:t xml:space="preserve">onitoring and </w:t>
            </w:r>
            <w:r w:rsidR="00596BF4">
              <w:rPr>
                <w:color w:val="000000" w:themeColor="text1"/>
                <w:szCs w:val="22"/>
              </w:rPr>
              <w:t>E</w:t>
            </w:r>
            <w:r w:rsidRPr="00A53133">
              <w:rPr>
                <w:color w:val="000000" w:themeColor="text1"/>
                <w:szCs w:val="22"/>
              </w:rPr>
              <w:t>valuation</w:t>
            </w:r>
            <w:r w:rsidR="00596BF4">
              <w:rPr>
                <w:color w:val="000000" w:themeColor="text1"/>
                <w:szCs w:val="22"/>
              </w:rPr>
              <w:t xml:space="preserve"> (M&amp;E)</w:t>
            </w:r>
            <w:r w:rsidRPr="00A53133">
              <w:rPr>
                <w:color w:val="000000" w:themeColor="text1"/>
                <w:szCs w:val="22"/>
              </w:rPr>
              <w:t xml:space="preserve">, and communications. </w:t>
            </w:r>
          </w:p>
        </w:tc>
      </w:tr>
      <w:tr w:rsidRPr="00CD72F7" w:rsidR="00241BC9" w:rsidTr="79830EF1" w14:paraId="62D0E16D" w14:textId="77777777">
        <w:trPr>
          <w:trHeight w:val="288"/>
        </w:trPr>
        <w:tc>
          <w:tcPr>
            <w:tcW w:w="8302" w:type="dxa"/>
            <w:gridSpan w:val="3"/>
            <w:shd w:val="clear" w:color="auto" w:fill="C0C0C0"/>
            <w:tcMar/>
            <w:vAlign w:val="center"/>
          </w:tcPr>
          <w:p w:rsidRPr="00A53133" w:rsidR="00241BC9" w:rsidP="00241BC9" w:rsidRDefault="00241BC9" w14:paraId="69C918FF" w14:textId="77777777">
            <w:pPr>
              <w:pStyle w:val="Heading1"/>
            </w:pPr>
            <w:r w:rsidRPr="00A53133">
              <w:t>III. Responsibilities and Accountabilities</w:t>
            </w:r>
          </w:p>
        </w:tc>
      </w:tr>
      <w:tr w:rsidRPr="00CD72F7" w:rsidR="00241BC9" w:rsidTr="79830EF1" w14:paraId="4C6F87A4" w14:textId="77777777">
        <w:trPr>
          <w:trHeight w:val="261"/>
        </w:trPr>
        <w:tc>
          <w:tcPr>
            <w:tcW w:w="8302" w:type="dxa"/>
            <w:gridSpan w:val="3"/>
            <w:tcBorders>
              <w:bottom w:val="single" w:color="auto" w:sz="4" w:space="0"/>
            </w:tcBorders>
            <w:shd w:val="clear" w:color="auto" w:fill="auto"/>
            <w:tcMar/>
          </w:tcPr>
          <w:p w:rsidRPr="00A53133" w:rsidR="00241BC9" w:rsidP="00241BC9" w:rsidRDefault="00241BC9" w14:paraId="5AD3DDFA" w14:textId="77777777">
            <w:pPr>
              <w:pStyle w:val="Default"/>
              <w:jc w:val="both"/>
              <w:rPr>
                <w:color w:val="000000" w:themeColor="text1"/>
                <w:sz w:val="22"/>
                <w:szCs w:val="22"/>
              </w:rPr>
            </w:pPr>
          </w:p>
          <w:p w:rsidRPr="00A53133" w:rsidR="00A53133" w:rsidP="00A53133" w:rsidRDefault="00A53133" w14:paraId="564747F6" w14:textId="3CFCB1E5">
            <w:pPr>
              <w:pStyle w:val="ListParagraph"/>
              <w:numPr>
                <w:ilvl w:val="0"/>
                <w:numId w:val="35"/>
              </w:numPr>
              <w:rPr>
                <w:color w:val="000000" w:themeColor="text1"/>
                <w:szCs w:val="22"/>
              </w:rPr>
            </w:pPr>
            <w:r w:rsidRPr="00A53133">
              <w:rPr>
                <w:color w:val="000000" w:themeColor="text1"/>
                <w:szCs w:val="22"/>
              </w:rPr>
              <w:t>Under the direct supervision of the National Programme Officer, support the coordination of project activities, including procurement and distribution of necessary items, and quality control of activities, according to the IOM and donors’ rules and regulations</w:t>
            </w:r>
            <w:r w:rsidR="004C2DE2">
              <w:rPr>
                <w:color w:val="000000" w:themeColor="text1"/>
                <w:szCs w:val="22"/>
              </w:rPr>
              <w:t>.</w:t>
            </w:r>
          </w:p>
          <w:p w:rsidRPr="00A53133" w:rsidR="00A53133" w:rsidP="00A53133" w:rsidRDefault="00A53133" w14:paraId="4F088D5C" w14:textId="568DE152">
            <w:pPr>
              <w:pStyle w:val="ListParagraph"/>
              <w:numPr>
                <w:ilvl w:val="0"/>
                <w:numId w:val="35"/>
              </w:numPr>
              <w:rPr>
                <w:color w:val="000000" w:themeColor="text1"/>
                <w:szCs w:val="22"/>
              </w:rPr>
            </w:pPr>
            <w:r w:rsidRPr="00A53133">
              <w:rPr>
                <w:color w:val="000000" w:themeColor="text1"/>
                <w:szCs w:val="22"/>
              </w:rPr>
              <w:t>Support the drafting of strategic documents, proposals, concept notes, donor reports, case studies and information materials including other regular or ad-hoc project reporting and documentation as required.</w:t>
            </w:r>
          </w:p>
          <w:p w:rsidRPr="00A53133" w:rsidR="00A53133" w:rsidP="00A53133" w:rsidRDefault="00A53133" w14:paraId="3CEA4268" w14:textId="31C0C721">
            <w:pPr>
              <w:pStyle w:val="ListParagraph"/>
              <w:numPr>
                <w:ilvl w:val="0"/>
                <w:numId w:val="35"/>
              </w:numPr>
              <w:rPr>
                <w:color w:val="000000" w:themeColor="text1"/>
                <w:szCs w:val="22"/>
              </w:rPr>
            </w:pPr>
            <w:r w:rsidRPr="00A53133">
              <w:rPr>
                <w:color w:val="000000" w:themeColor="text1"/>
                <w:szCs w:val="22"/>
              </w:rPr>
              <w:t>Support M&amp;E and information management activities including roll out M&amp;E tools, updating SharePoint, compiling monthly reports, describing the activities, results and challenges of the projects in close coordination with Project Managers and other relevant project staff.</w:t>
            </w:r>
          </w:p>
          <w:p w:rsidRPr="00A53133" w:rsidR="00A53133" w:rsidP="00A53133" w:rsidRDefault="00A53133" w14:paraId="04812980" w14:textId="222D3F83">
            <w:pPr>
              <w:pStyle w:val="ListParagraph"/>
              <w:numPr>
                <w:ilvl w:val="0"/>
                <w:numId w:val="35"/>
              </w:numPr>
              <w:rPr>
                <w:color w:val="000000" w:themeColor="text1"/>
                <w:szCs w:val="22"/>
              </w:rPr>
            </w:pPr>
            <w:r w:rsidRPr="00A53133">
              <w:rPr>
                <w:color w:val="000000" w:themeColor="text1"/>
                <w:szCs w:val="22"/>
              </w:rPr>
              <w:t>Support Project Managers in compiling periodic donor reports in line with the M&amp;E plans and agreed reporting schedules.</w:t>
            </w:r>
          </w:p>
          <w:p w:rsidRPr="00A53133" w:rsidR="00A53133" w:rsidP="00A53133" w:rsidRDefault="00A53133" w14:paraId="1279D882" w14:textId="4E838F67">
            <w:pPr>
              <w:pStyle w:val="ListParagraph"/>
              <w:numPr>
                <w:ilvl w:val="0"/>
                <w:numId w:val="35"/>
              </w:numPr>
              <w:rPr>
                <w:color w:val="000000" w:themeColor="text1"/>
                <w:szCs w:val="22"/>
              </w:rPr>
            </w:pPr>
            <w:r w:rsidRPr="00A53133">
              <w:rPr>
                <w:color w:val="000000" w:themeColor="text1"/>
                <w:szCs w:val="22"/>
              </w:rPr>
              <w:t>Support Communications to document the process and activities of on-going projects such as capturing case stories for donor reports, regularly update the mission’s website and social media accounts, and produce newsletters.</w:t>
            </w:r>
          </w:p>
          <w:p w:rsidRPr="00A53133" w:rsidR="00A53133" w:rsidP="79830EF1" w:rsidRDefault="00A53133" w14:paraId="588553ED" w14:textId="5F390DC1">
            <w:pPr>
              <w:pStyle w:val="ListParagraph"/>
              <w:numPr>
                <w:ilvl w:val="0"/>
                <w:numId w:val="35"/>
              </w:numPr>
              <w:rPr>
                <w:color w:val="000000" w:themeColor="text1"/>
              </w:rPr>
            </w:pPr>
            <w:r w:rsidRPr="79830EF1" w:rsidR="00A53133">
              <w:rPr>
                <w:color w:val="000000" w:themeColor="text1" w:themeTint="FF" w:themeShade="FF"/>
              </w:rPr>
              <w:t xml:space="preserve">Assist </w:t>
            </w:r>
            <w:r w:rsidRPr="79830EF1" w:rsidR="00A53133">
              <w:rPr>
                <w:color w:val="000000" w:themeColor="text1" w:themeTint="FF" w:themeShade="FF"/>
              </w:rPr>
              <w:t>to maintaining effective and productive working relationships with government and civil society partners.</w:t>
            </w:r>
          </w:p>
          <w:p w:rsidRPr="00A53133" w:rsidR="00A53133" w:rsidP="00A53133" w:rsidRDefault="00A53133" w14:paraId="4C6BFD1C" w14:textId="77777777">
            <w:pPr>
              <w:pStyle w:val="ListParagraph"/>
              <w:numPr>
                <w:ilvl w:val="0"/>
                <w:numId w:val="35"/>
              </w:numPr>
              <w:rPr>
                <w:color w:val="000000" w:themeColor="text1"/>
                <w:szCs w:val="22"/>
              </w:rPr>
            </w:pPr>
            <w:r w:rsidRPr="00A53133">
              <w:rPr>
                <w:color w:val="000000" w:themeColor="text1"/>
                <w:szCs w:val="22"/>
              </w:rPr>
              <w:lastRenderedPageBreak/>
              <w:t xml:space="preserve">Assist with preparations for UN, donor, sectoral, working groups, and other meetings. </w:t>
            </w:r>
          </w:p>
          <w:p w:rsidRPr="00A53133" w:rsidR="00A53133" w:rsidP="00A53133" w:rsidRDefault="00A53133" w14:paraId="7BBC9A9A" w14:textId="76A5A9B2">
            <w:pPr>
              <w:pStyle w:val="ListParagraph"/>
              <w:numPr>
                <w:ilvl w:val="0"/>
                <w:numId w:val="35"/>
              </w:numPr>
              <w:rPr>
                <w:color w:val="000000" w:themeColor="text1"/>
                <w:szCs w:val="22"/>
              </w:rPr>
            </w:pPr>
            <w:r w:rsidRPr="00A53133">
              <w:rPr>
                <w:color w:val="000000" w:themeColor="text1"/>
                <w:szCs w:val="22"/>
              </w:rPr>
              <w:t>Perform such other duties as may be assigned.</w:t>
            </w:r>
          </w:p>
          <w:p w:rsidRPr="00A53133" w:rsidR="00A53133" w:rsidP="008225E9" w:rsidRDefault="00A53133" w14:paraId="1B7142A0" w14:textId="77777777">
            <w:pPr>
              <w:rPr>
                <w:b/>
                <w:color w:val="000000" w:themeColor="text1"/>
                <w:szCs w:val="22"/>
                <w:u w:val="single"/>
              </w:rPr>
            </w:pPr>
          </w:p>
          <w:p w:rsidRPr="00A53133" w:rsidR="008225E9" w:rsidP="008225E9" w:rsidRDefault="008225E9" w14:paraId="3B80ECCE" w14:textId="0D83FC43">
            <w:pPr>
              <w:rPr>
                <w:b/>
                <w:color w:val="000000" w:themeColor="text1"/>
                <w:szCs w:val="22"/>
                <w:u w:val="single"/>
              </w:rPr>
            </w:pPr>
            <w:r w:rsidRPr="00A53133">
              <w:rPr>
                <w:b/>
                <w:color w:val="000000" w:themeColor="text1"/>
                <w:szCs w:val="22"/>
                <w:u w:val="single"/>
              </w:rPr>
              <w:t>Training Components and Learning Elements</w:t>
            </w:r>
          </w:p>
          <w:p w:rsidRPr="00A53133" w:rsidR="00A53133" w:rsidP="00A53133" w:rsidRDefault="00A53133" w14:paraId="6D14BED5" w14:textId="77777777">
            <w:pPr>
              <w:pStyle w:val="ListParagraph"/>
              <w:numPr>
                <w:ilvl w:val="0"/>
                <w:numId w:val="44"/>
              </w:numPr>
              <w:rPr>
                <w:color w:val="000000" w:themeColor="text1"/>
                <w:szCs w:val="22"/>
              </w:rPr>
            </w:pPr>
            <w:r w:rsidRPr="00A53133">
              <w:rPr>
                <w:lang w:eastAsia="ar-SA"/>
              </w:rPr>
              <w:t>Support knowledge and capacity development in the technical areas that are relevant to the assignment.</w:t>
            </w:r>
          </w:p>
          <w:p w:rsidRPr="00A53133" w:rsidR="00A53133" w:rsidP="00A53133" w:rsidRDefault="00A53133" w14:paraId="48C98A88" w14:textId="7B0E436E">
            <w:pPr>
              <w:pStyle w:val="ListParagraph"/>
              <w:numPr>
                <w:ilvl w:val="0"/>
                <w:numId w:val="44"/>
              </w:numPr>
              <w:rPr>
                <w:color w:val="000000" w:themeColor="text1"/>
                <w:szCs w:val="22"/>
              </w:rPr>
            </w:pPr>
            <w:r w:rsidRPr="00A53133">
              <w:rPr>
                <w:color w:val="000000" w:themeColor="text1"/>
                <w:szCs w:val="22"/>
              </w:rPr>
              <w:t>Structured guidance, mentoring and coaching by a supervisor including a clear work-plan and performance appraisal</w:t>
            </w:r>
            <w:r w:rsidR="00D02578">
              <w:rPr>
                <w:color w:val="000000" w:themeColor="text1"/>
                <w:szCs w:val="22"/>
              </w:rPr>
              <w:t>.</w:t>
            </w:r>
          </w:p>
          <w:p w:rsidRPr="00A53133" w:rsidR="00A53133" w:rsidP="00A53133" w:rsidRDefault="00A53133" w14:paraId="4651D545" w14:textId="6D3DC6F3">
            <w:pPr>
              <w:pStyle w:val="ListParagraph"/>
              <w:numPr>
                <w:ilvl w:val="0"/>
                <w:numId w:val="44"/>
              </w:numPr>
              <w:rPr>
                <w:color w:val="000000" w:themeColor="text1"/>
                <w:szCs w:val="22"/>
              </w:rPr>
            </w:pPr>
            <w:r w:rsidRPr="00A53133">
              <w:rPr>
                <w:color w:val="000000" w:themeColor="text1"/>
                <w:szCs w:val="22"/>
              </w:rPr>
              <w:t>Access to shared host entity corporate knowledge, training and learning</w:t>
            </w:r>
            <w:r w:rsidR="00D02578">
              <w:rPr>
                <w:color w:val="000000" w:themeColor="text1"/>
                <w:szCs w:val="22"/>
              </w:rPr>
              <w:t>.</w:t>
            </w:r>
          </w:p>
        </w:tc>
      </w:tr>
      <w:tr w:rsidRPr="00CD72F7" w:rsidR="00241BC9" w:rsidTr="79830EF1" w14:paraId="64C29A9A" w14:textId="77777777">
        <w:trPr>
          <w:trHeight w:val="481"/>
        </w:trPr>
        <w:tc>
          <w:tcPr>
            <w:tcW w:w="8302" w:type="dxa"/>
            <w:gridSpan w:val="3"/>
            <w:tcBorders>
              <w:bottom w:val="single" w:color="auto" w:sz="4" w:space="0"/>
            </w:tcBorders>
            <w:shd w:val="clear" w:color="auto" w:fill="C0C0C0"/>
            <w:tcMar/>
            <w:vAlign w:val="center"/>
          </w:tcPr>
          <w:p w:rsidRPr="00CD72F7" w:rsidR="00241BC9" w:rsidP="00241BC9" w:rsidRDefault="00241BC9" w14:paraId="500B838D" w14:textId="77777777">
            <w:pPr>
              <w:pStyle w:val="Heading1"/>
            </w:pPr>
            <w:r w:rsidRPr="00CD72F7">
              <w:lastRenderedPageBreak/>
              <w:t>IV. Required Qualifications and Experience</w:t>
            </w:r>
          </w:p>
        </w:tc>
      </w:tr>
      <w:tr w:rsidRPr="00CD72F7" w:rsidR="00241BC9" w:rsidTr="79830EF1" w14:paraId="7DBA32F8" w14:textId="77777777">
        <w:trPr>
          <w:trHeight w:val="531"/>
        </w:trPr>
        <w:tc>
          <w:tcPr>
            <w:tcW w:w="8302" w:type="dxa"/>
            <w:gridSpan w:val="3"/>
            <w:shd w:val="clear" w:color="auto" w:fill="D9D9D9" w:themeFill="background1" w:themeFillShade="D9"/>
            <w:tcMar/>
            <w:vAlign w:val="center"/>
          </w:tcPr>
          <w:p w:rsidRPr="00CD72F7" w:rsidR="00241BC9" w:rsidP="00241BC9" w:rsidRDefault="00241BC9" w14:paraId="18B1F2BE" w14:textId="77777777">
            <w:pPr>
              <w:pStyle w:val="Heading1"/>
              <w:rPr>
                <w:b w:val="0"/>
              </w:rPr>
            </w:pPr>
            <w:r w:rsidRPr="00C52B95">
              <w:rPr>
                <w:szCs w:val="22"/>
                <w:lang w:eastAsia="en-US"/>
              </w:rPr>
              <w:t>Education</w:t>
            </w:r>
          </w:p>
        </w:tc>
      </w:tr>
      <w:tr w:rsidRPr="00CD72F7" w:rsidR="00241BC9" w:rsidTr="79830EF1" w14:paraId="22D32440" w14:textId="77777777">
        <w:tc>
          <w:tcPr>
            <w:tcW w:w="8302" w:type="dxa"/>
            <w:gridSpan w:val="3"/>
            <w:tcBorders>
              <w:bottom w:val="single" w:color="auto" w:sz="4" w:space="0"/>
            </w:tcBorders>
            <w:shd w:val="clear" w:color="auto" w:fill="auto"/>
            <w:tcMar/>
          </w:tcPr>
          <w:tbl>
            <w:tblPr>
              <w:tblW w:w="0" w:type="auto"/>
              <w:tblBorders>
                <w:top w:val="nil"/>
                <w:left w:val="nil"/>
                <w:bottom w:val="nil"/>
                <w:right w:val="nil"/>
              </w:tblBorders>
              <w:tblLook w:val="0000" w:firstRow="0" w:lastRow="0" w:firstColumn="0" w:lastColumn="0" w:noHBand="0" w:noVBand="0"/>
            </w:tblPr>
            <w:tblGrid>
              <w:gridCol w:w="222"/>
            </w:tblGrid>
            <w:tr w:rsidRPr="007B425E" w:rsidR="007B425E" w14:paraId="4A5FBB6A" w14:textId="77777777">
              <w:trPr>
                <w:trHeight w:val="324"/>
              </w:trPr>
              <w:tc>
                <w:tcPr>
                  <w:tcW w:w="0" w:type="auto"/>
                </w:tcPr>
                <w:p w:rsidRPr="007B425E" w:rsidR="00241BC9" w:rsidP="00241BC9" w:rsidRDefault="00241BC9" w14:paraId="6F5C7E21" w14:textId="09F477EF">
                  <w:pPr>
                    <w:spacing w:after="0"/>
                    <w:textAlignment w:val="baseline"/>
                    <w:rPr>
                      <w:color w:val="E36C0A" w:themeColor="accent6" w:themeShade="BF"/>
                    </w:rPr>
                  </w:pPr>
                </w:p>
              </w:tc>
            </w:tr>
          </w:tbl>
          <w:p w:rsidRPr="00A53133" w:rsidR="00241BC9" w:rsidP="00A53133" w:rsidRDefault="00A53133" w14:paraId="32876EDC" w14:textId="1612A206">
            <w:pPr>
              <w:pStyle w:val="ListParagraph"/>
              <w:numPr>
                <w:ilvl w:val="0"/>
                <w:numId w:val="36"/>
              </w:numPr>
              <w:spacing w:after="0"/>
              <w:rPr>
                <w:color w:val="000000" w:themeColor="text1"/>
                <w:szCs w:val="22"/>
              </w:rPr>
            </w:pPr>
            <w:r w:rsidRPr="00A53133">
              <w:rPr>
                <w:color w:val="000000" w:themeColor="text1"/>
                <w:szCs w:val="22"/>
              </w:rPr>
              <w:t>Bachelor's degree</w:t>
            </w:r>
            <w:r>
              <w:rPr>
                <w:color w:val="000000" w:themeColor="text1"/>
                <w:szCs w:val="22"/>
              </w:rPr>
              <w:t xml:space="preserve">: </w:t>
            </w:r>
            <w:r w:rsidRPr="00A53133">
              <w:rPr>
                <w:color w:val="000000" w:themeColor="text1"/>
                <w:szCs w:val="22"/>
              </w:rPr>
              <w:tab/>
            </w:r>
            <w:r w:rsidRPr="00A53133">
              <w:rPr>
                <w:color w:val="000000" w:themeColor="text1"/>
                <w:szCs w:val="22"/>
              </w:rPr>
              <w:t>International Relations, International Development, National Security, Political Science, Business or Public Administration</w:t>
            </w:r>
          </w:p>
          <w:p w:rsidRPr="00A53133" w:rsidR="00A53133" w:rsidP="00A53133" w:rsidRDefault="00A53133" w14:paraId="679D9111" w14:textId="52B98746">
            <w:pPr>
              <w:pStyle w:val="ListParagraph"/>
              <w:numPr>
                <w:ilvl w:val="0"/>
                <w:numId w:val="0"/>
              </w:numPr>
              <w:spacing w:after="0"/>
              <w:ind w:left="720"/>
              <w:rPr>
                <w:color w:val="FF0000"/>
                <w:szCs w:val="22"/>
              </w:rPr>
            </w:pPr>
          </w:p>
        </w:tc>
      </w:tr>
      <w:tr w:rsidRPr="00CD72F7" w:rsidR="00241BC9" w:rsidTr="79830EF1" w14:paraId="59D791DE" w14:textId="77777777">
        <w:trPr>
          <w:trHeight w:val="522"/>
        </w:trPr>
        <w:tc>
          <w:tcPr>
            <w:tcW w:w="8302" w:type="dxa"/>
            <w:gridSpan w:val="3"/>
            <w:shd w:val="clear" w:color="auto" w:fill="D9D9D9" w:themeFill="background1" w:themeFillShade="D9"/>
            <w:tcMar/>
            <w:vAlign w:val="center"/>
          </w:tcPr>
          <w:p w:rsidRPr="00CD72F7" w:rsidR="00241BC9" w:rsidP="00241BC9" w:rsidRDefault="00241BC9" w14:paraId="19227462" w14:textId="0548D7EC">
            <w:pPr>
              <w:pStyle w:val="Heading1"/>
              <w:rPr>
                <w:b w:val="0"/>
                <w:lang w:val="en-US" w:eastAsia="en-US"/>
              </w:rPr>
            </w:pPr>
            <w:r w:rsidRPr="00C52B95">
              <w:rPr>
                <w:szCs w:val="22"/>
                <w:lang w:eastAsia="en-US"/>
              </w:rPr>
              <w:t xml:space="preserve">Experience </w:t>
            </w:r>
          </w:p>
        </w:tc>
      </w:tr>
      <w:tr w:rsidRPr="00CD72F7" w:rsidR="00241BC9" w:rsidTr="79830EF1" w14:paraId="5EC7BAC2" w14:textId="77777777">
        <w:tc>
          <w:tcPr>
            <w:tcW w:w="8302" w:type="dxa"/>
            <w:gridSpan w:val="3"/>
            <w:shd w:val="clear" w:color="auto" w:fill="auto"/>
            <w:tcMar/>
          </w:tcPr>
          <w:p w:rsidR="00241BC9" w:rsidP="00241BC9" w:rsidRDefault="00241BC9" w14:paraId="5E3E037A" w14:textId="77777777">
            <w:pPr>
              <w:rPr>
                <w:rFonts w:eastAsia="Arial"/>
              </w:rPr>
            </w:pPr>
          </w:p>
          <w:p w:rsidRPr="007F6473" w:rsidR="00A53133" w:rsidP="00A53133" w:rsidRDefault="00A53133" w14:paraId="6E05E8AC" w14:textId="67C5EEBF">
            <w:pPr>
              <w:numPr>
                <w:ilvl w:val="0"/>
                <w:numId w:val="36"/>
              </w:numPr>
              <w:autoSpaceDN/>
              <w:spacing w:after="0"/>
              <w:contextualSpacing/>
              <w:rPr>
                <w:color w:val="000000" w:themeColor="text1"/>
                <w:lang w:val="en-US"/>
              </w:rPr>
            </w:pPr>
            <w:r w:rsidRPr="007F6473">
              <w:rPr>
                <w:color w:val="000000" w:themeColor="text1"/>
                <w:lang w:val="en-US"/>
              </w:rPr>
              <w:t xml:space="preserve">Demonstrated interest and/or experience in </w:t>
            </w:r>
            <w:r w:rsidRPr="007F6473">
              <w:rPr>
                <w:color w:val="000000" w:themeColor="text1"/>
              </w:rPr>
              <w:t xml:space="preserve">programmes for migrants and capacity-building activities </w:t>
            </w:r>
            <w:r>
              <w:rPr>
                <w:color w:val="000000" w:themeColor="text1"/>
              </w:rPr>
              <w:t>including labour migration, migrant smuggling, counter trafficking, and immigration and border management</w:t>
            </w:r>
            <w:r w:rsidR="00BF04F4">
              <w:rPr>
                <w:color w:val="000000" w:themeColor="text1"/>
              </w:rPr>
              <w:t>;</w:t>
            </w:r>
            <w:r>
              <w:rPr>
                <w:color w:val="000000" w:themeColor="text1"/>
              </w:rPr>
              <w:t xml:space="preserve"> </w:t>
            </w:r>
          </w:p>
          <w:p w:rsidRPr="007F6473" w:rsidR="00A53133" w:rsidP="00A53133" w:rsidRDefault="00A53133" w14:paraId="05AFAE54" w14:textId="77777777">
            <w:pPr>
              <w:numPr>
                <w:ilvl w:val="0"/>
                <w:numId w:val="36"/>
              </w:numPr>
              <w:tabs>
                <w:tab w:val="left" w:pos="3060"/>
                <w:tab w:val="decimal" w:pos="9498"/>
              </w:tabs>
              <w:autoSpaceDE/>
              <w:autoSpaceDN/>
              <w:adjustRightInd/>
              <w:spacing w:line="276" w:lineRule="auto"/>
              <w:contextualSpacing/>
              <w:rPr>
                <w:rFonts w:eastAsia="Calibri"/>
                <w:bCs/>
                <w:color w:val="000000" w:themeColor="text1"/>
              </w:rPr>
            </w:pPr>
            <w:r w:rsidRPr="007F6473">
              <w:rPr>
                <w:rFonts w:eastAsia="Calibri"/>
                <w:bCs/>
                <w:color w:val="000000" w:themeColor="text1"/>
              </w:rPr>
              <w:t>Previous experience as a volunteer and/or experience of another culture, (i.e. studies, volunteer work, internship) would be highly regarded;</w:t>
            </w:r>
          </w:p>
          <w:p w:rsidRPr="007F6473" w:rsidR="00A53133" w:rsidP="00A53133" w:rsidRDefault="00A53133" w14:paraId="3FBF9113" w14:textId="77777777">
            <w:pPr>
              <w:numPr>
                <w:ilvl w:val="0"/>
                <w:numId w:val="36"/>
              </w:numPr>
              <w:spacing w:after="0"/>
              <w:rPr>
                <w:color w:val="000000" w:themeColor="text1"/>
              </w:rPr>
            </w:pPr>
            <w:r w:rsidRPr="007F6473">
              <w:rPr>
                <w:color w:val="000000" w:themeColor="text1"/>
              </w:rPr>
              <w:t>Knowledge of the region is an advantage;</w:t>
            </w:r>
          </w:p>
          <w:p w:rsidR="00A53133" w:rsidP="00A53133" w:rsidRDefault="00A53133" w14:paraId="332D6776" w14:textId="77777777">
            <w:pPr>
              <w:numPr>
                <w:ilvl w:val="0"/>
                <w:numId w:val="36"/>
              </w:numPr>
              <w:spacing w:after="0"/>
              <w:rPr>
                <w:color w:val="000000" w:themeColor="text1"/>
              </w:rPr>
            </w:pPr>
            <w:r w:rsidRPr="007F6473">
              <w:rPr>
                <w:color w:val="000000" w:themeColor="text1"/>
              </w:rPr>
              <w:t>Experienced in organizing consultations, workshops, and seminars with high level stakeholders</w:t>
            </w:r>
            <w:r>
              <w:rPr>
                <w:color w:val="000000" w:themeColor="text1"/>
              </w:rPr>
              <w:t>.</w:t>
            </w:r>
          </w:p>
          <w:p w:rsidRPr="00A53133" w:rsidR="00241BC9" w:rsidP="009C5988" w:rsidRDefault="00241BC9" w14:paraId="321EB30D" w14:textId="2F1EE2E7">
            <w:pPr>
              <w:pStyle w:val="ListParagraph"/>
              <w:numPr>
                <w:ilvl w:val="0"/>
                <w:numId w:val="0"/>
              </w:numPr>
              <w:autoSpaceDE w:val="0"/>
              <w:adjustRightInd w:val="0"/>
              <w:spacing w:before="0" w:after="0"/>
              <w:ind w:left="720" w:right="0"/>
              <w:contextualSpacing/>
              <w:rPr>
                <w:szCs w:val="22"/>
              </w:rPr>
            </w:pPr>
          </w:p>
        </w:tc>
      </w:tr>
      <w:tr w:rsidRPr="00CD72F7" w:rsidR="00241BC9" w:rsidTr="79830EF1" w14:paraId="084A79FC" w14:textId="77777777">
        <w:trPr>
          <w:trHeight w:val="522"/>
        </w:trPr>
        <w:tc>
          <w:tcPr>
            <w:tcW w:w="8302" w:type="dxa"/>
            <w:gridSpan w:val="3"/>
            <w:shd w:val="clear" w:color="auto" w:fill="D9D9D9" w:themeFill="background1" w:themeFillShade="D9"/>
            <w:tcMar/>
            <w:vAlign w:val="center"/>
          </w:tcPr>
          <w:p w:rsidRPr="00CD72F7" w:rsidR="00241BC9" w:rsidP="00241BC9" w:rsidRDefault="00241BC9" w14:paraId="04CEB034" w14:textId="04D7C22E">
            <w:pPr>
              <w:pStyle w:val="Heading1"/>
              <w:rPr>
                <w:b w:val="0"/>
                <w:lang w:val="en-US" w:eastAsia="en-US"/>
              </w:rPr>
            </w:pPr>
            <w:r>
              <w:rPr>
                <w:szCs w:val="22"/>
                <w:lang w:eastAsia="en-US"/>
              </w:rPr>
              <w:t>SKILLS</w:t>
            </w:r>
            <w:r w:rsidRPr="00C52B95">
              <w:rPr>
                <w:szCs w:val="22"/>
                <w:lang w:eastAsia="en-US"/>
              </w:rPr>
              <w:t xml:space="preserve"> </w:t>
            </w:r>
          </w:p>
        </w:tc>
      </w:tr>
      <w:tr w:rsidRPr="00CD72F7" w:rsidR="00241BC9" w:rsidTr="79830EF1" w14:paraId="3F3FFFD9" w14:textId="77777777">
        <w:tc>
          <w:tcPr>
            <w:tcW w:w="8302" w:type="dxa"/>
            <w:gridSpan w:val="3"/>
            <w:shd w:val="clear" w:color="auto" w:fill="auto"/>
            <w:tcMar/>
          </w:tcPr>
          <w:p w:rsidRPr="00A53133" w:rsidR="00A53133" w:rsidP="00A53133" w:rsidRDefault="00A53133" w14:paraId="01A4A1EB" w14:textId="79D7BC31">
            <w:pPr>
              <w:pStyle w:val="ListParagraph"/>
              <w:numPr>
                <w:ilvl w:val="0"/>
                <w:numId w:val="41"/>
              </w:numPr>
              <w:spacing w:after="0"/>
              <w:contextualSpacing/>
              <w:rPr>
                <w:szCs w:val="22"/>
              </w:rPr>
            </w:pPr>
            <w:r w:rsidRPr="00A53133">
              <w:rPr>
                <w:szCs w:val="22"/>
              </w:rPr>
              <w:t>Knowledge of the broad range of migration related subject areas dealt with by the Organization;</w:t>
            </w:r>
          </w:p>
          <w:p w:rsidRPr="00A53133" w:rsidR="00A53133" w:rsidP="00A53133" w:rsidRDefault="00A53133" w14:paraId="23E47543" w14:textId="2F64FA51">
            <w:pPr>
              <w:pStyle w:val="ListParagraph"/>
              <w:numPr>
                <w:ilvl w:val="0"/>
                <w:numId w:val="41"/>
              </w:numPr>
              <w:spacing w:after="0"/>
              <w:contextualSpacing/>
              <w:rPr>
                <w:szCs w:val="22"/>
              </w:rPr>
            </w:pPr>
            <w:r w:rsidRPr="00A53133">
              <w:rPr>
                <w:szCs w:val="22"/>
              </w:rPr>
              <w:t>Ability to research, analyze and present complex information</w:t>
            </w:r>
            <w:r w:rsidR="006C3009">
              <w:rPr>
                <w:szCs w:val="22"/>
              </w:rPr>
              <w:t>;</w:t>
            </w:r>
          </w:p>
          <w:p w:rsidRPr="00A53133" w:rsidR="00A53133" w:rsidP="00A53133" w:rsidRDefault="00A53133" w14:paraId="0E734A5C" w14:textId="4FE3C29A">
            <w:pPr>
              <w:pStyle w:val="ListParagraph"/>
              <w:numPr>
                <w:ilvl w:val="0"/>
                <w:numId w:val="41"/>
              </w:numPr>
              <w:spacing w:after="0"/>
              <w:contextualSpacing/>
              <w:rPr>
                <w:szCs w:val="22"/>
              </w:rPr>
            </w:pPr>
            <w:r w:rsidRPr="00A53133">
              <w:rPr>
                <w:szCs w:val="22"/>
              </w:rPr>
              <w:t>Excellent organizational skills</w:t>
            </w:r>
            <w:r w:rsidR="006C3009">
              <w:rPr>
                <w:szCs w:val="22"/>
              </w:rPr>
              <w:t>;</w:t>
            </w:r>
          </w:p>
          <w:p w:rsidRPr="00A53133" w:rsidR="00A53133" w:rsidP="00A53133" w:rsidRDefault="00A53133" w14:paraId="77F8612E" w14:textId="33A8CFA0">
            <w:pPr>
              <w:pStyle w:val="ListParagraph"/>
              <w:numPr>
                <w:ilvl w:val="0"/>
                <w:numId w:val="41"/>
              </w:numPr>
              <w:spacing w:after="0"/>
              <w:contextualSpacing/>
              <w:rPr>
                <w:szCs w:val="22"/>
              </w:rPr>
            </w:pPr>
            <w:r w:rsidRPr="00A53133">
              <w:rPr>
                <w:szCs w:val="22"/>
              </w:rPr>
              <w:t>Excellent oral and written skills; excellent drafting, formulation, reporting and presenting skills;</w:t>
            </w:r>
          </w:p>
          <w:p w:rsidRPr="00A53133" w:rsidR="00A53133" w:rsidP="00A53133" w:rsidRDefault="00A53133" w14:paraId="0EB51B49" w14:textId="33CCA3CE">
            <w:pPr>
              <w:pStyle w:val="ListParagraph"/>
              <w:numPr>
                <w:ilvl w:val="0"/>
                <w:numId w:val="41"/>
              </w:numPr>
              <w:spacing w:after="0"/>
              <w:contextualSpacing/>
              <w:rPr>
                <w:szCs w:val="22"/>
              </w:rPr>
            </w:pPr>
            <w:r w:rsidRPr="00A53133">
              <w:rPr>
                <w:szCs w:val="22"/>
              </w:rPr>
              <w:t>Accuracy and professionalism in document production and editing;</w:t>
            </w:r>
          </w:p>
          <w:p w:rsidRPr="00A53133" w:rsidR="00A53133" w:rsidP="00A53133" w:rsidRDefault="00A53133" w14:paraId="54E47B3D" w14:textId="01821E86">
            <w:pPr>
              <w:pStyle w:val="ListParagraph"/>
              <w:numPr>
                <w:ilvl w:val="0"/>
                <w:numId w:val="41"/>
              </w:numPr>
              <w:spacing w:after="0"/>
              <w:contextualSpacing/>
              <w:rPr>
                <w:szCs w:val="22"/>
              </w:rPr>
            </w:pPr>
            <w:r w:rsidRPr="00A53133">
              <w:rPr>
                <w:szCs w:val="22"/>
              </w:rPr>
              <w:t>Ability to work and adapt professionally and effectively; ability to work effectively in a multicultural team of international and national personnel;</w:t>
            </w:r>
          </w:p>
          <w:p w:rsidRPr="00A53133" w:rsidR="00A53133" w:rsidP="00A53133" w:rsidRDefault="00A53133" w14:paraId="5C58A415" w14:textId="5FE840D0">
            <w:pPr>
              <w:pStyle w:val="ListParagraph"/>
              <w:numPr>
                <w:ilvl w:val="0"/>
                <w:numId w:val="41"/>
              </w:numPr>
              <w:spacing w:after="0"/>
              <w:contextualSpacing/>
              <w:rPr>
                <w:szCs w:val="22"/>
              </w:rPr>
            </w:pPr>
            <w:r w:rsidRPr="00A53133">
              <w:rPr>
                <w:szCs w:val="22"/>
              </w:rPr>
              <w:lastRenderedPageBreak/>
              <w:t>Solid overall computer literacy, including proficiency in various MS Office applications (Excel, Word, etc.) and email/internet; familiarity with database management; SPSS or other statistical packages;</w:t>
            </w:r>
          </w:p>
          <w:p w:rsidR="00A53133" w:rsidP="00A53133" w:rsidRDefault="00A53133" w14:paraId="5A2487D5" w14:textId="2D87339C">
            <w:pPr>
              <w:pStyle w:val="ListParagraph"/>
              <w:numPr>
                <w:ilvl w:val="0"/>
                <w:numId w:val="41"/>
              </w:numPr>
              <w:spacing w:after="0"/>
              <w:contextualSpacing/>
              <w:rPr>
                <w:szCs w:val="22"/>
              </w:rPr>
            </w:pPr>
            <w:r w:rsidRPr="00A53133">
              <w:rPr>
                <w:szCs w:val="22"/>
              </w:rPr>
              <w:t>Self-motivated, ability to work with minimum supervision; ability to work with tight deadlines</w:t>
            </w:r>
            <w:r w:rsidR="004962E8">
              <w:rPr>
                <w:szCs w:val="22"/>
              </w:rPr>
              <w:t>.</w:t>
            </w:r>
          </w:p>
          <w:p w:rsidRPr="00A53133" w:rsidR="00A53133" w:rsidP="00A53133" w:rsidRDefault="00A53133" w14:paraId="350295F7" w14:textId="1E59126C">
            <w:pPr>
              <w:pStyle w:val="ListParagraph"/>
              <w:numPr>
                <w:ilvl w:val="0"/>
                <w:numId w:val="0"/>
              </w:numPr>
              <w:spacing w:after="0"/>
              <w:ind w:left="720"/>
              <w:contextualSpacing/>
              <w:rPr>
                <w:szCs w:val="22"/>
              </w:rPr>
            </w:pPr>
          </w:p>
        </w:tc>
      </w:tr>
      <w:tr w:rsidRPr="00CD72F7" w:rsidR="00241BC9" w:rsidTr="79830EF1" w14:paraId="5B500F20" w14:textId="77777777">
        <w:trPr>
          <w:trHeight w:val="475"/>
        </w:trPr>
        <w:tc>
          <w:tcPr>
            <w:tcW w:w="8302" w:type="dxa"/>
            <w:gridSpan w:val="3"/>
            <w:tcBorders>
              <w:bottom w:val="single" w:color="auto" w:sz="4" w:space="0"/>
            </w:tcBorders>
            <w:shd w:val="clear" w:color="auto" w:fill="C0C0C0"/>
            <w:tcMar/>
            <w:vAlign w:val="center"/>
          </w:tcPr>
          <w:p w:rsidRPr="00CD72F7" w:rsidR="00241BC9" w:rsidP="00241BC9" w:rsidRDefault="00241BC9" w14:paraId="2F5497CB" w14:textId="77777777">
            <w:pPr>
              <w:pStyle w:val="Heading1"/>
            </w:pPr>
            <w:r w:rsidRPr="00C52B95">
              <w:rPr>
                <w:szCs w:val="22"/>
              </w:rPr>
              <w:lastRenderedPageBreak/>
              <w:t>V. Languages</w:t>
            </w:r>
          </w:p>
        </w:tc>
      </w:tr>
      <w:tr w:rsidRPr="00CD72F7" w:rsidR="00241BC9" w:rsidTr="79830EF1" w14:paraId="1B600F4A" w14:textId="77777777">
        <w:trPr>
          <w:trHeight w:val="288"/>
        </w:trPr>
        <w:tc>
          <w:tcPr>
            <w:tcW w:w="4010" w:type="dxa"/>
            <w:gridSpan w:val="2"/>
            <w:tcBorders>
              <w:bottom w:val="single" w:color="auto" w:sz="4" w:space="0"/>
            </w:tcBorders>
            <w:shd w:val="clear" w:color="auto" w:fill="E6E6E6"/>
            <w:tcMar/>
            <w:vAlign w:val="center"/>
          </w:tcPr>
          <w:p w:rsidRPr="00527C12" w:rsidR="00241BC9" w:rsidP="00241BC9" w:rsidRDefault="00241BC9" w14:paraId="1F724121" w14:textId="77777777">
            <w:pPr>
              <w:spacing w:after="0"/>
              <w:jc w:val="left"/>
              <w:rPr>
                <w:szCs w:val="22"/>
              </w:rPr>
            </w:pPr>
            <w:r w:rsidRPr="00527C12">
              <w:rPr>
                <w:szCs w:val="22"/>
              </w:rPr>
              <w:t xml:space="preserve">Required </w:t>
            </w:r>
          </w:p>
          <w:p w:rsidRPr="00C52B95" w:rsidR="00241BC9" w:rsidP="00241BC9" w:rsidRDefault="00241BC9" w14:paraId="29612A4C" w14:textId="7D3952CC">
            <w:pPr>
              <w:spacing w:after="0"/>
              <w:jc w:val="left"/>
              <w:rPr>
                <w:i/>
                <w:sz w:val="18"/>
                <w:szCs w:val="18"/>
              </w:rPr>
            </w:pPr>
            <w:r w:rsidRPr="00C52B95">
              <w:rPr>
                <w:i/>
                <w:sz w:val="18"/>
                <w:szCs w:val="18"/>
              </w:rPr>
              <w:t>(specify the required knowledge)</w:t>
            </w:r>
          </w:p>
        </w:tc>
        <w:tc>
          <w:tcPr>
            <w:tcW w:w="4292" w:type="dxa"/>
            <w:tcBorders>
              <w:bottom w:val="single" w:color="auto" w:sz="4" w:space="0"/>
            </w:tcBorders>
            <w:shd w:val="clear" w:color="auto" w:fill="E6E6E6"/>
            <w:tcMar/>
            <w:vAlign w:val="center"/>
          </w:tcPr>
          <w:p w:rsidRPr="00CD72F7" w:rsidR="00241BC9" w:rsidP="00241BC9" w:rsidRDefault="00241BC9" w14:paraId="0FA08020" w14:textId="022D5B4A">
            <w:pPr>
              <w:spacing w:after="0"/>
              <w:jc w:val="left"/>
            </w:pPr>
            <w:r>
              <w:t>Desirable</w:t>
            </w:r>
          </w:p>
        </w:tc>
      </w:tr>
      <w:tr w:rsidRPr="00CD72F7" w:rsidR="00241BC9" w:rsidTr="79830EF1" w14:paraId="114CC0A1" w14:textId="77777777">
        <w:trPr>
          <w:trHeight w:val="311"/>
        </w:trPr>
        <w:tc>
          <w:tcPr>
            <w:tcW w:w="4010" w:type="dxa"/>
            <w:gridSpan w:val="2"/>
            <w:tcBorders>
              <w:bottom w:val="single" w:color="auto" w:sz="4" w:space="0"/>
            </w:tcBorders>
            <w:shd w:val="clear" w:color="auto" w:fill="auto"/>
            <w:tcMar/>
          </w:tcPr>
          <w:p w:rsidRPr="00A53133" w:rsidR="00241BC9" w:rsidP="00241BC9" w:rsidRDefault="00241BC9" w14:paraId="6F0D702F" w14:textId="77777777">
            <w:pPr>
              <w:spacing w:after="0"/>
              <w:rPr>
                <w:color w:val="000000" w:themeColor="text1"/>
                <w:szCs w:val="22"/>
                <w:lang w:val="en-US" w:eastAsia="en-US"/>
              </w:rPr>
            </w:pPr>
            <w:r w:rsidRPr="00A53133">
              <w:rPr>
                <w:color w:val="000000" w:themeColor="text1"/>
                <w:szCs w:val="22"/>
                <w:lang w:val="en-US" w:eastAsia="en-US"/>
              </w:rPr>
              <w:t>Fluency in English</w:t>
            </w:r>
            <w:r w:rsidRPr="00A53133" w:rsidR="00A53133">
              <w:rPr>
                <w:color w:val="000000" w:themeColor="text1"/>
                <w:szCs w:val="22"/>
                <w:lang w:val="en-US" w:eastAsia="en-US"/>
              </w:rPr>
              <w:t xml:space="preserve">. </w:t>
            </w:r>
          </w:p>
          <w:p w:rsidRPr="00C52B95" w:rsidR="00A53133" w:rsidP="00241BC9" w:rsidRDefault="00A53133" w14:paraId="155962AD" w14:textId="451FC676">
            <w:pPr>
              <w:spacing w:after="0"/>
              <w:rPr>
                <w:szCs w:val="22"/>
              </w:rPr>
            </w:pPr>
          </w:p>
        </w:tc>
        <w:tc>
          <w:tcPr>
            <w:tcW w:w="4292" w:type="dxa"/>
            <w:tcBorders>
              <w:bottom w:val="single" w:color="auto" w:sz="4" w:space="0"/>
            </w:tcBorders>
            <w:shd w:val="clear" w:color="auto" w:fill="auto"/>
            <w:tcMar/>
          </w:tcPr>
          <w:p w:rsidRPr="00C52B95" w:rsidR="00241BC9" w:rsidP="00241BC9" w:rsidRDefault="00A53133" w14:paraId="212B32E8" w14:textId="272D2E2E">
            <w:pPr>
              <w:spacing w:after="0"/>
              <w:rPr>
                <w:szCs w:val="22"/>
              </w:rPr>
            </w:pPr>
            <w:r w:rsidRPr="00A53133">
              <w:rPr>
                <w:color w:val="000000" w:themeColor="text1"/>
              </w:rPr>
              <w:t xml:space="preserve">Knowledge of French or Bislama </w:t>
            </w:r>
          </w:p>
        </w:tc>
      </w:tr>
      <w:tr w:rsidRPr="00CD72F7" w:rsidR="00241BC9" w:rsidTr="79830EF1" w14:paraId="717C3325" w14:textId="77777777">
        <w:tc>
          <w:tcPr>
            <w:tcW w:w="8302" w:type="dxa"/>
            <w:gridSpan w:val="3"/>
            <w:tcBorders>
              <w:top w:val="single" w:color="auto" w:sz="4" w:space="0"/>
              <w:left w:val="single" w:color="auto" w:sz="4" w:space="0"/>
              <w:bottom w:val="single" w:color="auto" w:sz="4" w:space="0"/>
              <w:right w:val="single" w:color="auto" w:sz="4" w:space="0"/>
            </w:tcBorders>
            <w:shd w:val="clear" w:color="auto" w:fill="BFBFBF" w:themeFill="background1" w:themeFillShade="BF"/>
            <w:tcMar/>
            <w:vAlign w:val="center"/>
          </w:tcPr>
          <w:p w:rsidRPr="00CD72F7" w:rsidR="00241BC9" w:rsidP="00241BC9" w:rsidRDefault="00241BC9" w14:paraId="4886ABDE" w14:textId="7AC2CEB0">
            <w:pPr>
              <w:pStyle w:val="Heading1"/>
            </w:pPr>
            <w:r w:rsidRPr="00CD72F7">
              <w:t>VI. Competencies</w:t>
            </w:r>
          </w:p>
        </w:tc>
      </w:tr>
      <w:tr w:rsidRPr="00CD72F7" w:rsidR="00C3534F" w:rsidTr="79830EF1" w14:paraId="288DC742" w14:textId="77777777">
        <w:tc>
          <w:tcPr>
            <w:tcW w:w="8302" w:type="dxa"/>
            <w:gridSpan w:val="3"/>
            <w:tcBorders>
              <w:top w:val="single" w:color="auto" w:sz="4" w:space="0"/>
              <w:left w:val="single" w:color="auto" w:sz="4" w:space="0"/>
              <w:bottom w:val="single" w:color="auto" w:sz="4" w:space="0"/>
              <w:right w:val="single" w:color="auto" w:sz="4" w:space="0"/>
            </w:tcBorders>
            <w:shd w:val="clear" w:color="auto" w:fill="FFFFFF" w:themeFill="background1"/>
            <w:tcMar/>
          </w:tcPr>
          <w:p w:rsidRPr="00C3534F" w:rsidR="00C3534F" w:rsidP="00C3534F" w:rsidRDefault="00C3534F" w14:paraId="54A34893" w14:textId="77777777">
            <w:pPr>
              <w:spacing w:after="120"/>
              <w:rPr>
                <w:szCs w:val="22"/>
              </w:rPr>
            </w:pPr>
            <w:r w:rsidRPr="00C3534F">
              <w:rPr>
                <w:szCs w:val="22"/>
              </w:rPr>
              <w:t>The incumbent is expected to demonstrate the following values and competencies:</w:t>
            </w:r>
          </w:p>
          <w:p w:rsidRPr="00C3534F" w:rsidR="00C3534F" w:rsidP="00C3534F" w:rsidRDefault="00C3534F" w14:paraId="172417DB" w14:textId="36F75E2A">
            <w:pPr>
              <w:spacing w:after="120"/>
              <w:rPr>
                <w:b/>
                <w:szCs w:val="22"/>
              </w:rPr>
            </w:pPr>
            <w:r w:rsidRPr="00C3534F">
              <w:rPr>
                <w:b/>
                <w:szCs w:val="22"/>
              </w:rPr>
              <w:t xml:space="preserve">Values </w:t>
            </w:r>
            <w:r>
              <w:rPr>
                <w:bCs/>
                <w:szCs w:val="22"/>
              </w:rPr>
              <w:t xml:space="preserve">– </w:t>
            </w:r>
            <w:r w:rsidRPr="00C3534F">
              <w:rPr>
                <w:szCs w:val="22"/>
              </w:rPr>
              <w:t>all IOM staff members must abide by and demonstrate these three values:</w:t>
            </w:r>
          </w:p>
          <w:p w:rsidRPr="00C3534F" w:rsidR="00C3534F" w:rsidP="00C3534F" w:rsidRDefault="00C3534F" w14:paraId="5EB3E7FA" w14:textId="77777777">
            <w:pPr>
              <w:numPr>
                <w:ilvl w:val="0"/>
                <w:numId w:val="2"/>
              </w:numPr>
              <w:autoSpaceDE/>
              <w:autoSpaceDN/>
              <w:adjustRightInd/>
              <w:spacing w:after="210" w:line="210" w:lineRule="atLeast"/>
              <w:ind w:left="360" w:right="386"/>
              <w:contextualSpacing/>
              <w:rPr>
                <w:color w:val="000000"/>
                <w:szCs w:val="22"/>
              </w:rPr>
            </w:pPr>
            <w:r w:rsidRPr="00C3534F">
              <w:rPr>
                <w:color w:val="000000"/>
                <w:szCs w:val="22"/>
                <w:u w:val="single"/>
              </w:rPr>
              <w:t>Inclusion and respect for diversity:</w:t>
            </w:r>
            <w:r w:rsidRPr="00C3534F">
              <w:rPr>
                <w:color w:val="000000"/>
                <w:szCs w:val="22"/>
              </w:rPr>
              <w:t xml:space="preserve"> </w:t>
            </w:r>
            <w:r w:rsidRPr="00C3534F">
              <w:rPr>
                <w:szCs w:val="22"/>
              </w:rPr>
              <w:t>respects and promotes individual and cultural differences; encourages diversity and inclusion wherever possible.</w:t>
            </w:r>
          </w:p>
          <w:p w:rsidRPr="00C3534F" w:rsidR="00C3534F" w:rsidP="00C3534F" w:rsidRDefault="00C3534F" w14:paraId="36D73D3C" w14:textId="77777777">
            <w:pPr>
              <w:numPr>
                <w:ilvl w:val="0"/>
                <w:numId w:val="2"/>
              </w:numPr>
              <w:autoSpaceDE/>
              <w:autoSpaceDN/>
              <w:adjustRightInd/>
              <w:spacing w:after="210" w:line="210" w:lineRule="atLeast"/>
              <w:ind w:left="360" w:right="386"/>
              <w:contextualSpacing/>
              <w:rPr>
                <w:color w:val="000000"/>
                <w:szCs w:val="22"/>
              </w:rPr>
            </w:pPr>
            <w:r w:rsidRPr="00C3534F">
              <w:rPr>
                <w:color w:val="000000"/>
                <w:szCs w:val="22"/>
                <w:u w:val="single"/>
              </w:rPr>
              <w:t>Integrity and transparency:</w:t>
            </w:r>
            <w:r w:rsidRPr="00C3534F">
              <w:rPr>
                <w:szCs w:val="22"/>
              </w:rPr>
              <w:t xml:space="preserve"> maintains high ethical standards and acts in a manner consistent with organizational principles/rules and standards of conduct.</w:t>
            </w:r>
          </w:p>
          <w:p w:rsidRPr="00C3534F" w:rsidR="00C3534F" w:rsidP="00C3534F" w:rsidRDefault="00C3534F" w14:paraId="7A54F159" w14:textId="5188A16C">
            <w:pPr>
              <w:numPr>
                <w:ilvl w:val="0"/>
                <w:numId w:val="2"/>
              </w:numPr>
              <w:autoSpaceDE/>
              <w:autoSpaceDN/>
              <w:adjustRightInd/>
              <w:spacing w:after="120" w:line="210" w:lineRule="atLeast"/>
              <w:ind w:left="360" w:right="389"/>
              <w:contextualSpacing/>
              <w:rPr>
                <w:color w:val="000000"/>
                <w:szCs w:val="22"/>
              </w:rPr>
            </w:pPr>
            <w:r w:rsidRPr="00C3534F">
              <w:rPr>
                <w:color w:val="000000"/>
                <w:szCs w:val="22"/>
                <w:u w:val="single"/>
              </w:rPr>
              <w:t>Professionalism:</w:t>
            </w:r>
            <w:r w:rsidRPr="00C3534F">
              <w:rPr>
                <w:szCs w:val="22"/>
              </w:rPr>
              <w:t xml:space="preserve"> demonstrates ability to work in a composed, competent and committed manner and exercises careful judgment in meeting day-to-day challenges.</w:t>
            </w:r>
            <w:r>
              <w:rPr>
                <w:szCs w:val="22"/>
              </w:rPr>
              <w:br/>
            </w:r>
          </w:p>
          <w:p w:rsidRPr="00C3534F" w:rsidR="00C3534F" w:rsidP="00C3534F" w:rsidRDefault="00C3534F" w14:paraId="27BBD945" w14:textId="77777777">
            <w:pPr>
              <w:spacing w:after="120"/>
              <w:rPr>
                <w:b/>
                <w:szCs w:val="22"/>
              </w:rPr>
            </w:pPr>
            <w:r w:rsidRPr="00C3534F">
              <w:rPr>
                <w:b/>
                <w:szCs w:val="22"/>
              </w:rPr>
              <w:t xml:space="preserve">Core Competencies </w:t>
            </w:r>
            <w:r w:rsidRPr="00C3534F">
              <w:rPr>
                <w:szCs w:val="22"/>
              </w:rPr>
              <w:t xml:space="preserve">– behavioural indicators </w:t>
            </w:r>
            <w:r w:rsidRPr="00C3534F">
              <w:rPr>
                <w:i/>
                <w:szCs w:val="22"/>
              </w:rPr>
              <w:t>level 1</w:t>
            </w:r>
          </w:p>
          <w:p w:rsidRPr="00C3534F" w:rsidR="00C3534F" w:rsidP="00C3534F" w:rsidRDefault="00C3534F" w14:paraId="6C8B024E" w14:textId="77777777">
            <w:pPr>
              <w:numPr>
                <w:ilvl w:val="0"/>
                <w:numId w:val="3"/>
              </w:numPr>
              <w:autoSpaceDE/>
              <w:autoSpaceDN/>
              <w:adjustRightInd/>
              <w:spacing w:after="120" w:line="210" w:lineRule="atLeast"/>
              <w:ind w:left="360" w:right="386"/>
              <w:contextualSpacing/>
              <w:rPr>
                <w:color w:val="000000"/>
                <w:szCs w:val="22"/>
                <w:u w:val="single"/>
              </w:rPr>
            </w:pPr>
            <w:r w:rsidRPr="00C3534F">
              <w:rPr>
                <w:color w:val="000000"/>
                <w:szCs w:val="22"/>
                <w:u w:val="single"/>
              </w:rPr>
              <w:t>Teamwork</w:t>
            </w:r>
            <w:r w:rsidRPr="00C3534F">
              <w:rPr>
                <w:szCs w:val="22"/>
                <w:u w:val="single"/>
              </w:rPr>
              <w:t>:</w:t>
            </w:r>
            <w:r w:rsidRPr="00C3534F">
              <w:rPr>
                <w:color w:val="000000"/>
                <w:szCs w:val="22"/>
              </w:rPr>
              <w:t xml:space="preserve"> develops and promotes effective collaboration within and across units to achieve shared goals and optimize results.</w:t>
            </w:r>
          </w:p>
          <w:p w:rsidRPr="00C3534F" w:rsidR="00C3534F" w:rsidP="00C3534F" w:rsidRDefault="00C3534F" w14:paraId="2BE46D2A" w14:textId="77777777">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Delivering results</w:t>
            </w:r>
            <w:r w:rsidRPr="00C3534F">
              <w:rPr>
                <w:szCs w:val="22"/>
                <w:u w:val="single"/>
              </w:rPr>
              <w:t>:</w:t>
            </w:r>
            <w:r w:rsidRPr="00C3534F">
              <w:rPr>
                <w:color w:val="000000"/>
                <w:szCs w:val="22"/>
              </w:rPr>
              <w:t xml:space="preserve"> </w:t>
            </w:r>
            <w:r w:rsidRPr="00C3534F">
              <w:rPr>
                <w:szCs w:val="22"/>
              </w:rPr>
              <w:t>p</w:t>
            </w:r>
            <w:r w:rsidRPr="00C3534F">
              <w:rPr>
                <w:color w:val="000000"/>
                <w:szCs w:val="22"/>
              </w:rPr>
              <w:t>roduces and delivers quality results in a service-oriented and timely manner</w:t>
            </w:r>
            <w:r w:rsidRPr="00C3534F">
              <w:rPr>
                <w:szCs w:val="22"/>
              </w:rPr>
              <w:t>;</w:t>
            </w:r>
            <w:r w:rsidRPr="00C3534F">
              <w:rPr>
                <w:color w:val="000000"/>
                <w:szCs w:val="22"/>
              </w:rPr>
              <w:t xml:space="preserve"> </w:t>
            </w:r>
            <w:r w:rsidRPr="00C3534F">
              <w:rPr>
                <w:szCs w:val="22"/>
              </w:rPr>
              <w:t>i</w:t>
            </w:r>
            <w:r w:rsidRPr="00C3534F">
              <w:rPr>
                <w:color w:val="000000"/>
                <w:szCs w:val="22"/>
              </w:rPr>
              <w:t>s action oriented and committed to achieving agreed outcomes.</w:t>
            </w:r>
          </w:p>
          <w:p w:rsidRPr="00C3534F" w:rsidR="00C3534F" w:rsidP="00C3534F" w:rsidRDefault="00C3534F" w14:paraId="753C9D6D" w14:textId="77777777">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Managing and sharing knowledge</w:t>
            </w:r>
            <w:r w:rsidRPr="00C3534F">
              <w:rPr>
                <w:szCs w:val="22"/>
                <w:u w:val="single"/>
              </w:rPr>
              <w:t>:</w:t>
            </w:r>
            <w:r w:rsidRPr="00C3534F">
              <w:rPr>
                <w:color w:val="000000"/>
                <w:szCs w:val="22"/>
              </w:rPr>
              <w:t xml:space="preserve"> continuously seeks to learn, share knowledge and innovate</w:t>
            </w:r>
            <w:r w:rsidRPr="00C3534F">
              <w:rPr>
                <w:szCs w:val="22"/>
              </w:rPr>
              <w:t>.</w:t>
            </w:r>
          </w:p>
          <w:p w:rsidRPr="00C3534F" w:rsidR="00C3534F" w:rsidP="00C3534F" w:rsidRDefault="00C3534F" w14:paraId="31704F24" w14:textId="77777777">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Accountability</w:t>
            </w:r>
            <w:r w:rsidRPr="00C3534F">
              <w:rPr>
                <w:szCs w:val="22"/>
                <w:u w:val="single"/>
              </w:rPr>
              <w:t>:</w:t>
            </w:r>
            <w:r w:rsidRPr="00C3534F">
              <w:rPr>
                <w:szCs w:val="22"/>
              </w:rPr>
              <w:t xml:space="preserve"> </w:t>
            </w:r>
            <w:r w:rsidRPr="00C3534F">
              <w:rPr>
                <w:color w:val="000000"/>
                <w:szCs w:val="22"/>
              </w:rPr>
              <w:t>takes ownership for achieving the Organization’s priorities and assumes responsibility for own action and delegated work.</w:t>
            </w:r>
          </w:p>
          <w:p w:rsidRPr="00C3534F" w:rsidR="00C3534F" w:rsidP="00C3534F" w:rsidRDefault="00C3534F" w14:paraId="3C98EB53" w14:textId="77777777">
            <w:pPr>
              <w:numPr>
                <w:ilvl w:val="0"/>
                <w:numId w:val="3"/>
              </w:numPr>
              <w:autoSpaceDE/>
              <w:autoSpaceDN/>
              <w:adjustRightInd/>
              <w:spacing w:after="210" w:line="210" w:lineRule="atLeast"/>
              <w:ind w:left="360" w:right="386"/>
              <w:contextualSpacing/>
              <w:rPr>
                <w:color w:val="000000"/>
                <w:szCs w:val="22"/>
                <w:u w:val="single"/>
              </w:rPr>
            </w:pPr>
            <w:r w:rsidRPr="00C3534F">
              <w:rPr>
                <w:color w:val="000000"/>
                <w:szCs w:val="22"/>
                <w:u w:val="single"/>
              </w:rPr>
              <w:t>Communication:</w:t>
            </w:r>
            <w:r w:rsidRPr="00C3534F">
              <w:rPr>
                <w:color w:val="000000"/>
                <w:szCs w:val="22"/>
              </w:rPr>
              <w:t xml:space="preserve"> encourages and contributes to clear and open communication; explains complex matters in an informative, inspiring and motivational way.</w:t>
            </w:r>
          </w:p>
          <w:p w:rsidRPr="007B425E" w:rsidR="00C3534F" w:rsidP="00C3534F" w:rsidRDefault="00C3534F" w14:paraId="2222B530" w14:textId="039A61B6">
            <w:pPr>
              <w:contextualSpacing/>
            </w:pPr>
          </w:p>
        </w:tc>
      </w:tr>
      <w:tr w:rsidRPr="00CD72F7" w:rsidR="00C3534F" w:rsidTr="79830EF1" w14:paraId="013551C3" w14:textId="77777777">
        <w:tc>
          <w:tcPr>
            <w:tcW w:w="8302" w:type="dxa"/>
            <w:gridSpan w:val="3"/>
            <w:tcBorders>
              <w:top w:val="single" w:color="auto" w:sz="4" w:space="0"/>
              <w:left w:val="single" w:color="auto" w:sz="4" w:space="0"/>
              <w:bottom w:val="single" w:color="auto" w:sz="4" w:space="0"/>
              <w:right w:val="single" w:color="auto" w:sz="4" w:space="0"/>
            </w:tcBorders>
            <w:shd w:val="clear" w:color="auto" w:fill="BFBFBF" w:themeFill="background1" w:themeFillShade="BF"/>
            <w:tcMar/>
          </w:tcPr>
          <w:p w:rsidR="00C3534F" w:rsidP="00C3534F" w:rsidRDefault="00C3534F" w14:paraId="27B90D05" w14:textId="1E802D27">
            <w:pPr>
              <w:rPr>
                <w:b/>
                <w:smallCaps/>
              </w:rPr>
            </w:pPr>
            <w:r>
              <w:rPr>
                <w:b/>
                <w:smallCaps/>
              </w:rPr>
              <w:t>Notes</w:t>
            </w:r>
          </w:p>
        </w:tc>
      </w:tr>
      <w:tr w:rsidRPr="00CD72F7" w:rsidR="00C3534F" w:rsidTr="79830EF1" w14:paraId="6519418C" w14:textId="77777777">
        <w:tc>
          <w:tcPr>
            <w:tcW w:w="8302" w:type="dxa"/>
            <w:gridSpan w:val="3"/>
            <w:tcBorders>
              <w:top w:val="single" w:color="auto" w:sz="4" w:space="0"/>
              <w:left w:val="single" w:color="auto" w:sz="4" w:space="0"/>
              <w:bottom w:val="single" w:color="auto" w:sz="4" w:space="0"/>
              <w:right w:val="single" w:color="auto" w:sz="4" w:space="0"/>
            </w:tcBorders>
            <w:shd w:val="clear" w:color="auto" w:fill="FFFFFF" w:themeFill="background1"/>
            <w:tcMar/>
          </w:tcPr>
          <w:p w:rsidRPr="00A16163" w:rsidR="00C3534F" w:rsidP="00C3534F" w:rsidRDefault="00C3534F" w14:paraId="7064AC23" w14:textId="77777777">
            <w:pPr>
              <w:spacing w:after="0"/>
              <w:rPr>
                <w:b/>
                <w:szCs w:val="22"/>
                <w:u w:val="single"/>
              </w:rPr>
            </w:pPr>
            <w:r w:rsidRPr="00A16163">
              <w:rPr>
                <w:b/>
                <w:szCs w:val="22"/>
                <w:u w:val="single"/>
              </w:rPr>
              <w:t>Eligibility and Selection</w:t>
            </w:r>
          </w:p>
          <w:p w:rsidRPr="00A16163" w:rsidR="00C3534F" w:rsidP="00C3534F" w:rsidRDefault="00C3534F" w14:paraId="612CBCB7" w14:textId="77777777">
            <w:pPr>
              <w:spacing w:after="0"/>
              <w:rPr>
                <w:szCs w:val="22"/>
              </w:rPr>
            </w:pPr>
          </w:p>
          <w:p w:rsidRPr="00A16163" w:rsidR="00C3534F" w:rsidP="00C3534F" w:rsidRDefault="00C3534F" w14:paraId="0C509804" w14:textId="77777777">
            <w:pPr>
              <w:spacing w:after="0"/>
              <w:rPr>
                <w:szCs w:val="22"/>
              </w:rPr>
            </w:pPr>
            <w:r w:rsidRPr="00A16163">
              <w:rPr>
                <w:szCs w:val="22"/>
              </w:rPr>
              <w:t>In general, the Internship Programme aims at attracting talented students and graduates who:</w:t>
            </w:r>
          </w:p>
          <w:p w:rsidRPr="00A16163" w:rsidR="00C3534F" w:rsidP="00C3534F" w:rsidRDefault="00C3534F" w14:paraId="0AE49BA3" w14:textId="77777777">
            <w:pPr>
              <w:spacing w:after="0"/>
              <w:rPr>
                <w:szCs w:val="22"/>
              </w:rPr>
            </w:pPr>
          </w:p>
          <w:p w:rsidRPr="00A16163" w:rsidR="00C3534F" w:rsidP="00C3534F" w:rsidRDefault="00C3534F" w14:paraId="7F3368F2" w14:textId="77777777">
            <w:pPr>
              <w:spacing w:after="0"/>
              <w:rPr>
                <w:szCs w:val="22"/>
              </w:rPr>
            </w:pPr>
            <w:r w:rsidRPr="00A16163">
              <w:rPr>
                <w:szCs w:val="22"/>
              </w:rPr>
              <w:t>a) have a specific interest in, or whose studies have covered, areas relevant to IOM</w:t>
            </w:r>
          </w:p>
          <w:p w:rsidRPr="00A16163" w:rsidR="00C3534F" w:rsidP="00C3534F" w:rsidRDefault="00C3534F" w14:paraId="724DF69C" w14:textId="77777777">
            <w:pPr>
              <w:spacing w:after="0"/>
              <w:rPr>
                <w:szCs w:val="22"/>
              </w:rPr>
            </w:pPr>
            <w:r w:rsidRPr="00A16163">
              <w:rPr>
                <w:szCs w:val="22"/>
              </w:rPr>
              <w:t>programmes and activities;</w:t>
            </w:r>
          </w:p>
          <w:p w:rsidRPr="00A16163" w:rsidR="00C3534F" w:rsidP="00C3534F" w:rsidRDefault="00C3534F" w14:paraId="33FAB1B0" w14:textId="77777777">
            <w:pPr>
              <w:spacing w:after="0"/>
              <w:rPr>
                <w:szCs w:val="22"/>
              </w:rPr>
            </w:pPr>
          </w:p>
          <w:p w:rsidRPr="00A16163" w:rsidR="00C3534F" w:rsidP="00C3534F" w:rsidRDefault="00C3534F" w14:paraId="337F7FE2" w14:textId="77777777">
            <w:pPr>
              <w:spacing w:after="0"/>
              <w:rPr>
                <w:szCs w:val="22"/>
              </w:rPr>
            </w:pPr>
            <w:r w:rsidRPr="00A16163">
              <w:rPr>
                <w:szCs w:val="22"/>
              </w:rPr>
              <w:t>b) are holding a scholarship for internship placements in international organizations</w:t>
            </w:r>
          </w:p>
          <w:p w:rsidRPr="00A16163" w:rsidR="00C3534F" w:rsidP="00C3534F" w:rsidRDefault="00C3534F" w14:paraId="3D59DDDD" w14:textId="77777777">
            <w:pPr>
              <w:spacing w:after="0"/>
              <w:rPr>
                <w:szCs w:val="22"/>
              </w:rPr>
            </w:pPr>
            <w:r w:rsidRPr="00A16163">
              <w:rPr>
                <w:szCs w:val="22"/>
              </w:rPr>
              <w:t>and/or for whom internship is required to complete their studies; or</w:t>
            </w:r>
          </w:p>
          <w:p w:rsidRPr="00A16163" w:rsidR="00C3534F" w:rsidP="00C3534F" w:rsidRDefault="00C3534F" w14:paraId="3BA13C2E" w14:textId="77777777">
            <w:pPr>
              <w:spacing w:after="0"/>
              <w:rPr>
                <w:szCs w:val="22"/>
              </w:rPr>
            </w:pPr>
          </w:p>
          <w:p w:rsidRPr="00A16163" w:rsidR="00C3534F" w:rsidP="00C3534F" w:rsidRDefault="00C3534F" w14:paraId="338E82D5" w14:textId="77777777">
            <w:pPr>
              <w:spacing w:after="0"/>
              <w:rPr>
                <w:szCs w:val="22"/>
              </w:rPr>
            </w:pPr>
            <w:r w:rsidRPr="00A16163">
              <w:rPr>
                <w:szCs w:val="22"/>
              </w:rPr>
              <w:t>c) are sponsored by governmental/non-governmental institutions and/or academia to work in specific areas relevant to both IOM and the sponsor.</w:t>
            </w:r>
          </w:p>
          <w:p w:rsidRPr="00A16163" w:rsidR="00C3534F" w:rsidP="00C3534F" w:rsidRDefault="00C3534F" w14:paraId="7D3E0236" w14:textId="77777777">
            <w:pPr>
              <w:spacing w:after="0"/>
              <w:rPr>
                <w:szCs w:val="22"/>
              </w:rPr>
            </w:pPr>
          </w:p>
          <w:p w:rsidRPr="00A16163" w:rsidR="00C3534F" w:rsidP="00C3534F" w:rsidRDefault="00C3534F" w14:paraId="4EE7D3D8" w14:textId="77777777">
            <w:pPr>
              <w:spacing w:after="0"/>
              <w:rPr>
                <w:szCs w:val="22"/>
              </w:rPr>
            </w:pPr>
            <w:r w:rsidRPr="00A16163">
              <w:rPr>
                <w:szCs w:val="22"/>
              </w:rPr>
              <w:lastRenderedPageBreak/>
              <w:t>d) are either students approaching the end of their studies and preparing a thesis, or recently graduated, who have less than two years of relevant working experience.</w:t>
            </w:r>
          </w:p>
          <w:p w:rsidRPr="00A16163" w:rsidR="00C3534F" w:rsidP="00C3534F" w:rsidRDefault="00C3534F" w14:paraId="2EB6D39F" w14:textId="77777777">
            <w:pPr>
              <w:spacing w:after="0"/>
              <w:rPr>
                <w:szCs w:val="22"/>
              </w:rPr>
            </w:pPr>
          </w:p>
          <w:p w:rsidRPr="00A16163" w:rsidR="00C3534F" w:rsidP="00C3534F" w:rsidRDefault="00C3534F" w14:paraId="36E13F8C" w14:textId="77777777">
            <w:pPr>
              <w:spacing w:after="0"/>
              <w:rPr>
                <w:szCs w:val="22"/>
              </w:rPr>
            </w:pPr>
          </w:p>
          <w:p w:rsidRPr="00A16163" w:rsidR="00C3534F" w:rsidP="00C3534F" w:rsidRDefault="00C3534F" w14:paraId="7A4FADF4" w14:textId="77777777">
            <w:pPr>
              <w:pStyle w:val="ListParagraph"/>
              <w:numPr>
                <w:ilvl w:val="0"/>
                <w:numId w:val="34"/>
              </w:numPr>
              <w:spacing w:before="0" w:after="0" w:line="210" w:lineRule="atLeast"/>
              <w:ind w:right="386"/>
              <w:contextualSpacing/>
              <w:rPr>
                <w:szCs w:val="22"/>
              </w:rPr>
            </w:pPr>
            <w:r w:rsidRPr="00A16163">
              <w:rPr>
                <w:szCs w:val="22"/>
              </w:rPr>
              <w:t>Only shortlisted candidates will be contacted, and additional enquiries will only be addressed if the candidate is shortlisted.</w:t>
            </w:r>
          </w:p>
          <w:p w:rsidR="00C3534F" w:rsidP="00C3534F" w:rsidRDefault="00C3534F" w14:paraId="5BFF45B1" w14:textId="77777777">
            <w:pPr>
              <w:pStyle w:val="ListParagraph"/>
              <w:numPr>
                <w:ilvl w:val="0"/>
                <w:numId w:val="34"/>
              </w:numPr>
              <w:spacing w:before="0" w:after="0" w:line="210" w:lineRule="atLeast"/>
              <w:ind w:right="386"/>
              <w:contextualSpacing/>
              <w:rPr>
                <w:szCs w:val="22"/>
              </w:rPr>
            </w:pPr>
            <w:r w:rsidRPr="00A16163">
              <w:rPr>
                <w:szCs w:val="22"/>
              </w:rPr>
              <w:t xml:space="preserve">Please consider the cost of living in </w:t>
            </w:r>
            <w:r>
              <w:rPr>
                <w:szCs w:val="22"/>
              </w:rPr>
              <w:t xml:space="preserve">the duty station </w:t>
            </w:r>
            <w:r w:rsidRPr="00A16163">
              <w:rPr>
                <w:szCs w:val="22"/>
              </w:rPr>
              <w:t>prior to applying.</w:t>
            </w:r>
          </w:p>
          <w:p w:rsidRPr="00C3534F" w:rsidR="00C3534F" w:rsidP="00C3534F" w:rsidRDefault="00C3534F" w14:paraId="3DE714E4" w14:textId="61A6EDD7">
            <w:pPr>
              <w:pStyle w:val="ListParagraph"/>
              <w:numPr>
                <w:ilvl w:val="0"/>
                <w:numId w:val="0"/>
              </w:numPr>
              <w:spacing w:before="0" w:after="0" w:line="210" w:lineRule="atLeast"/>
              <w:ind w:left="720" w:right="386"/>
              <w:contextualSpacing/>
              <w:rPr>
                <w:szCs w:val="22"/>
              </w:rPr>
            </w:pPr>
          </w:p>
        </w:tc>
      </w:tr>
      <w:tr w:rsidRPr="00A16163" w:rsidR="00C3534F" w:rsidTr="79830EF1" w14:paraId="079231A8" w14:textId="77777777">
        <w:tc>
          <w:tcPr>
            <w:tcW w:w="8302" w:type="dxa"/>
            <w:gridSpan w:val="3"/>
            <w:tcBorders>
              <w:top w:val="single" w:color="auto" w:sz="4" w:space="0"/>
              <w:left w:val="single" w:color="auto" w:sz="4" w:space="0"/>
              <w:bottom w:val="single" w:color="auto" w:sz="4" w:space="0"/>
              <w:right w:val="single" w:color="auto" w:sz="4" w:space="0"/>
            </w:tcBorders>
            <w:shd w:val="clear" w:color="auto" w:fill="auto"/>
            <w:tcMar/>
          </w:tcPr>
          <w:p w:rsidRPr="0077226C" w:rsidR="00C3534F" w:rsidP="00C3534F" w:rsidRDefault="00C3534F" w14:paraId="79E6DF2A" w14:textId="77777777">
            <w:pPr>
              <w:spacing w:after="0"/>
              <w:rPr>
                <w:szCs w:val="22"/>
              </w:rPr>
            </w:pPr>
            <w:r w:rsidRPr="0077226C">
              <w:rPr>
                <w:szCs w:val="22"/>
              </w:rPr>
              <w:lastRenderedPageBreak/>
              <w:t>The appointment is subject to funding confirmation.</w:t>
            </w:r>
          </w:p>
          <w:p w:rsidR="00C3534F" w:rsidP="00C3534F" w:rsidRDefault="00C3534F" w14:paraId="290C40E6" w14:textId="77777777">
            <w:pPr>
              <w:spacing w:after="0"/>
              <w:rPr>
                <w:szCs w:val="22"/>
              </w:rPr>
            </w:pPr>
          </w:p>
          <w:p w:rsidRPr="00A16163" w:rsidR="00C3534F" w:rsidP="00C3534F" w:rsidRDefault="00C3534F" w14:paraId="56228E19" w14:textId="77777777">
            <w:pPr>
              <w:spacing w:after="0"/>
              <w:rPr>
                <w:szCs w:val="22"/>
                <w:lang w:val="en"/>
              </w:rPr>
            </w:pPr>
            <w:r w:rsidRPr="00A16163">
              <w:rPr>
                <w:szCs w:val="22"/>
              </w:rPr>
              <w:t>Appointment will be subject to certification that the candidate is medically fit for appointment, any residency or visa requirements, and security clearances</w:t>
            </w:r>
            <w:r w:rsidRPr="00A16163">
              <w:rPr>
                <w:szCs w:val="22"/>
                <w:lang w:val="en"/>
              </w:rPr>
              <w:t>.</w:t>
            </w:r>
          </w:p>
          <w:p w:rsidRPr="00A16163" w:rsidR="00C3534F" w:rsidP="00C3534F" w:rsidRDefault="00C3534F" w14:paraId="06B2270F" w14:textId="77777777">
            <w:pPr>
              <w:spacing w:after="0"/>
              <w:rPr>
                <w:szCs w:val="22"/>
                <w:lang w:val="en"/>
              </w:rPr>
            </w:pPr>
          </w:p>
          <w:p w:rsidRPr="00A16163" w:rsidR="00C3534F" w:rsidP="00C3534F" w:rsidRDefault="00C3534F" w14:paraId="7B9112FB" w14:textId="77777777">
            <w:pPr>
              <w:spacing w:after="0"/>
              <w:rPr>
                <w:szCs w:val="22"/>
              </w:rPr>
            </w:pPr>
            <w:r w:rsidRPr="00A16163">
              <w:rPr>
                <w:szCs w:val="22"/>
                <w:lang w:val="en"/>
              </w:rPr>
              <w:t>No late applications will be accepted.</w:t>
            </w:r>
          </w:p>
        </w:tc>
      </w:tr>
      <w:tr w:rsidRPr="00CD72F7" w:rsidR="00C3534F" w:rsidTr="79830EF1" w14:paraId="0448DA2F" w14:textId="77777777">
        <w:tc>
          <w:tcPr>
            <w:tcW w:w="8302" w:type="dxa"/>
            <w:gridSpan w:val="3"/>
            <w:tcBorders>
              <w:top w:val="single" w:color="auto" w:sz="4" w:space="0"/>
              <w:left w:val="single" w:color="auto" w:sz="4" w:space="0"/>
              <w:bottom w:val="single" w:color="auto" w:sz="4" w:space="0"/>
              <w:right w:val="single" w:color="auto" w:sz="4" w:space="0"/>
            </w:tcBorders>
            <w:shd w:val="clear" w:color="auto" w:fill="FFFFFF" w:themeFill="background1"/>
            <w:tcMar/>
          </w:tcPr>
          <w:p w:rsidRPr="00A16163" w:rsidR="00C3534F" w:rsidP="00C3534F" w:rsidRDefault="00C3534F" w14:paraId="7BDDBA81" w14:textId="77777777">
            <w:pPr>
              <w:spacing w:after="0"/>
              <w:rPr>
                <w:b/>
                <w:szCs w:val="22"/>
                <w:u w:val="single"/>
              </w:rPr>
            </w:pPr>
          </w:p>
        </w:tc>
      </w:tr>
    </w:tbl>
    <w:p w:rsidRPr="00CD72F7" w:rsidR="00D753EC" w:rsidP="00F7350B" w:rsidRDefault="00D753EC" w14:paraId="6703CDF3" w14:textId="77777777"/>
    <w:sectPr w:rsidRPr="00CD72F7" w:rsidR="00D753EC" w:rsidSect="00FF746D">
      <w:headerReference w:type="even" r:id="rId16"/>
      <w:headerReference w:type="default" r:id="rId17"/>
      <w:footerReference w:type="even" r:id="rId18"/>
      <w:footerReference w:type="default" r:id="rId19"/>
      <w:headerReference w:type="first" r:id="rId20"/>
      <w:footerReference w:type="first" r:id="rId21"/>
      <w:pgSz w:w="11906" w:h="16838" w:orient="portrait"/>
      <w:pgMar w:top="1304" w:right="1797" w:bottom="1304" w:left="1797" w:header="709" w:footer="709"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06939" w:rsidP="00F7350B" w:rsidRDefault="00906939" w14:paraId="7864AD3E" w14:textId="77777777">
      <w:r>
        <w:separator/>
      </w:r>
    </w:p>
  </w:endnote>
  <w:endnote w:type="continuationSeparator" w:id="0">
    <w:p w:rsidR="00906939" w:rsidP="00F7350B" w:rsidRDefault="00906939" w14:paraId="2D578B9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96948" w:rsidRDefault="00096948" w14:paraId="59DC155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096948" w:rsidR="00E501C7" w:rsidP="00096948" w:rsidRDefault="00E501C7" w14:paraId="0738CDD6" w14:textId="0E721272">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96948" w:rsidRDefault="00096948" w14:paraId="7CD99C0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06939" w:rsidP="00F7350B" w:rsidRDefault="00906939" w14:paraId="6E7B03EF" w14:textId="77777777">
      <w:r>
        <w:separator/>
      </w:r>
    </w:p>
  </w:footnote>
  <w:footnote w:type="continuationSeparator" w:id="0">
    <w:p w:rsidR="00906939" w:rsidP="00F7350B" w:rsidRDefault="00906939" w14:paraId="05CD5B3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96948" w:rsidRDefault="00096948" w14:paraId="19FC0E0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96948" w:rsidRDefault="00096948" w14:paraId="557EEDAB"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96948" w:rsidRDefault="00096948" w14:paraId="2E0CF611"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A6865"/>
    <w:multiLevelType w:val="hybridMultilevel"/>
    <w:tmpl w:val="7770996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 w15:restartNumberingAfterBreak="0">
    <w:nsid w:val="09356131"/>
    <w:multiLevelType w:val="hybridMultilevel"/>
    <w:tmpl w:val="6F463D8E"/>
    <w:lvl w:ilvl="0" w:tplc="8AEE6A4C">
      <w:numFmt w:val="bullet"/>
      <w:lvlText w:val="•"/>
      <w:lvlJc w:val="left"/>
      <w:pPr>
        <w:ind w:left="720" w:hanging="360"/>
      </w:pPr>
      <w:rPr>
        <w:rFonts w:hint="default" w:ascii="Arial" w:hAnsi="Arial" w:eastAsia="Times New Roman" w:cs="Aria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B6666ED"/>
    <w:multiLevelType w:val="hybridMultilevel"/>
    <w:tmpl w:val="4606D420"/>
    <w:lvl w:ilvl="0" w:tplc="08090001">
      <w:start w:val="1"/>
      <w:numFmt w:val="bullet"/>
      <w:lvlText w:val=""/>
      <w:lvlJc w:val="left"/>
      <w:pPr>
        <w:ind w:left="360" w:hanging="360"/>
      </w:pPr>
      <w:rPr>
        <w:rFonts w:hint="default" w:ascii="Symbol" w:hAnsi="Symbol"/>
      </w:rPr>
    </w:lvl>
    <w:lvl w:ilvl="1" w:tplc="68FCFCE2">
      <w:start w:val="3"/>
      <w:numFmt w:val="bullet"/>
      <w:lvlText w:val="•"/>
      <w:lvlJc w:val="left"/>
      <w:pPr>
        <w:ind w:left="1080" w:hanging="360"/>
      </w:pPr>
      <w:rPr>
        <w:rFonts w:hint="default" w:ascii="Calibri" w:hAnsi="Calibri" w:eastAsia="Times New Roman" w:cs="Calibri"/>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158C569C"/>
    <w:multiLevelType w:val="hybridMultilevel"/>
    <w:tmpl w:val="C1ECF5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191145A1"/>
    <w:multiLevelType w:val="hybridMultilevel"/>
    <w:tmpl w:val="F8C645EE"/>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6" w15:restartNumberingAfterBreak="0">
    <w:nsid w:val="1AE3232C"/>
    <w:multiLevelType w:val="hybridMultilevel"/>
    <w:tmpl w:val="5B44BF7E"/>
    <w:lvl w:ilvl="0" w:tplc="08090001">
      <w:start w:val="1"/>
      <w:numFmt w:val="bullet"/>
      <w:lvlText w:val=""/>
      <w:lvlJc w:val="left"/>
      <w:pPr>
        <w:ind w:left="720" w:hanging="360"/>
      </w:pPr>
      <w:rPr>
        <w:rFonts w:hint="default" w:ascii="Symbol" w:hAnsi="Symbol"/>
      </w:rPr>
    </w:lvl>
    <w:lvl w:ilvl="1" w:tplc="BECE5DD2">
      <w:start w:val="3"/>
      <w:numFmt w:val="bullet"/>
      <w:lvlText w:val="·"/>
      <w:lvlJc w:val="left"/>
      <w:pPr>
        <w:ind w:left="1440" w:hanging="360"/>
      </w:pPr>
      <w:rPr>
        <w:rFonts w:hint="default" w:ascii="Arial" w:hAnsi="Arial" w:eastAsia="Times New Roman" w:cs="Arial"/>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825874"/>
    <w:multiLevelType w:val="hybridMultilevel"/>
    <w:tmpl w:val="64B84F3E"/>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9"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066E67"/>
    <w:multiLevelType w:val="hybridMultilevel"/>
    <w:tmpl w:val="C86C88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340C6C41"/>
    <w:multiLevelType w:val="hybridMultilevel"/>
    <w:tmpl w:val="6C1016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367E4B37"/>
    <w:multiLevelType w:val="hybridMultilevel"/>
    <w:tmpl w:val="AD7293A6"/>
    <w:lvl w:ilvl="0" w:tplc="3AA2E63A">
      <w:numFmt w:val="bullet"/>
      <w:lvlText w:val="•"/>
      <w:lvlJc w:val="left"/>
      <w:pPr>
        <w:ind w:left="360" w:hanging="360"/>
      </w:pPr>
      <w:rPr>
        <w:rFonts w:hint="default" w:ascii="Arial" w:hAnsi="Arial" w:eastAsia="Times New Roman" w:cs="Aria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3" w15:restartNumberingAfterBreak="0">
    <w:nsid w:val="3A470070"/>
    <w:multiLevelType w:val="hybridMultilevel"/>
    <w:tmpl w:val="01F4387C"/>
    <w:lvl w:ilvl="0" w:tplc="293AF374">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BA3623"/>
    <w:multiLevelType w:val="multilevel"/>
    <w:tmpl w:val="126047B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48AC3B72"/>
    <w:multiLevelType w:val="hybridMultilevel"/>
    <w:tmpl w:val="6FEC445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424928"/>
    <w:multiLevelType w:val="hybridMultilevel"/>
    <w:tmpl w:val="B1CC8ED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5288038D"/>
    <w:multiLevelType w:val="hybridMultilevel"/>
    <w:tmpl w:val="BCBAE1F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584E7B5D"/>
    <w:multiLevelType w:val="hybridMultilevel"/>
    <w:tmpl w:val="0196533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5F103119"/>
    <w:multiLevelType w:val="hybridMultilevel"/>
    <w:tmpl w:val="C11839DE"/>
    <w:lvl w:ilvl="0" w:tplc="D832A490">
      <w:start w:val="3"/>
      <w:numFmt w:val="bullet"/>
      <w:lvlText w:val="•"/>
      <w:lvlJc w:val="left"/>
      <w:pPr>
        <w:ind w:left="1080" w:hanging="720"/>
      </w:pPr>
      <w:rPr>
        <w:rFonts w:hint="default" w:ascii="Arial" w:hAnsi="Arial" w:eastAsia="Times New Roman" w:cs="Aria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61D44C4E"/>
    <w:multiLevelType w:val="hybridMultilevel"/>
    <w:tmpl w:val="CF8EFDEA"/>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69F10123"/>
    <w:multiLevelType w:val="hybridMultilevel"/>
    <w:tmpl w:val="9DA2D4B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6ABE4E94"/>
    <w:multiLevelType w:val="hybridMultilevel"/>
    <w:tmpl w:val="B5AC0B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6F387777"/>
    <w:multiLevelType w:val="hybridMultilevel"/>
    <w:tmpl w:val="12640546"/>
    <w:lvl w:ilvl="0" w:tplc="FEDAA9C2">
      <w:start w:val="1"/>
      <w:numFmt w:val="bullet"/>
      <w:lvlText w:val="-"/>
      <w:lvlJc w:val="left"/>
      <w:pPr>
        <w:ind w:left="360" w:hanging="360"/>
      </w:pPr>
      <w:rPr>
        <w:rFonts w:hint="default" w:ascii="Calibri" w:hAnsi="Calibri" w:cs="Calibri" w:eastAsiaTheme="minorHAns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7"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DA25B6"/>
    <w:multiLevelType w:val="multilevel"/>
    <w:tmpl w:val="E700679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9" w15:restartNumberingAfterBreak="0">
    <w:nsid w:val="72AE4602"/>
    <w:multiLevelType w:val="multilevel"/>
    <w:tmpl w:val="7018C55C"/>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0" w15:restartNumberingAfterBreak="0">
    <w:nsid w:val="73AE1FEF"/>
    <w:multiLevelType w:val="hybridMultilevel"/>
    <w:tmpl w:val="A7C6C0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76A0280E"/>
    <w:multiLevelType w:val="hybridMultilevel"/>
    <w:tmpl w:val="A8BE1E9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7A927CD1"/>
    <w:multiLevelType w:val="multilevel"/>
    <w:tmpl w:val="7018C55C"/>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7FD57000"/>
    <w:multiLevelType w:val="multilevel"/>
    <w:tmpl w:val="7018C55C"/>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1414353480">
    <w:abstractNumId w:val="18"/>
  </w:num>
  <w:num w:numId="2" w16cid:durableId="282854150">
    <w:abstractNumId w:val="20"/>
  </w:num>
  <w:num w:numId="3" w16cid:durableId="780614889">
    <w:abstractNumId w:val="21"/>
  </w:num>
  <w:num w:numId="4" w16cid:durableId="2036078276">
    <w:abstractNumId w:val="9"/>
  </w:num>
  <w:num w:numId="5" w16cid:durableId="1006710731">
    <w:abstractNumId w:val="7"/>
  </w:num>
  <w:num w:numId="6" w16cid:durableId="1855457064">
    <w:abstractNumId w:val="4"/>
  </w:num>
  <w:num w:numId="7" w16cid:durableId="2136872406">
    <w:abstractNumId w:val="16"/>
  </w:num>
  <w:num w:numId="8" w16cid:durableId="1497109971">
    <w:abstractNumId w:val="18"/>
  </w:num>
  <w:num w:numId="9" w16cid:durableId="533346350">
    <w:abstractNumId w:val="18"/>
  </w:num>
  <w:num w:numId="10" w16cid:durableId="1764375170">
    <w:abstractNumId w:val="18"/>
  </w:num>
  <w:num w:numId="11" w16cid:durableId="743532270">
    <w:abstractNumId w:val="28"/>
  </w:num>
  <w:num w:numId="12" w16cid:durableId="1843232197">
    <w:abstractNumId w:val="18"/>
  </w:num>
  <w:num w:numId="13" w16cid:durableId="1012339685">
    <w:abstractNumId w:val="18"/>
  </w:num>
  <w:num w:numId="14" w16cid:durableId="1349284695">
    <w:abstractNumId w:val="18"/>
  </w:num>
  <w:num w:numId="15" w16cid:durableId="1542784708">
    <w:abstractNumId w:val="15"/>
  </w:num>
  <w:num w:numId="16" w16cid:durableId="1119225795">
    <w:abstractNumId w:val="18"/>
  </w:num>
  <w:num w:numId="17" w16cid:durableId="1723863978">
    <w:abstractNumId w:val="32"/>
  </w:num>
  <w:num w:numId="18" w16cid:durableId="1142847820">
    <w:abstractNumId w:val="29"/>
  </w:num>
  <w:num w:numId="19" w16cid:durableId="1041176335">
    <w:abstractNumId w:val="33"/>
  </w:num>
  <w:num w:numId="20" w16cid:durableId="494607464">
    <w:abstractNumId w:val="27"/>
  </w:num>
  <w:num w:numId="21" w16cid:durableId="428505142">
    <w:abstractNumId w:val="26"/>
  </w:num>
  <w:num w:numId="22" w16cid:durableId="1491603000">
    <w:abstractNumId w:val="14"/>
  </w:num>
  <w:num w:numId="23" w16cid:durableId="478152963">
    <w:abstractNumId w:val="31"/>
  </w:num>
  <w:num w:numId="24" w16cid:durableId="253977259">
    <w:abstractNumId w:val="11"/>
  </w:num>
  <w:num w:numId="25" w16cid:durableId="1184711661">
    <w:abstractNumId w:val="18"/>
  </w:num>
  <w:num w:numId="26" w16cid:durableId="1747192662">
    <w:abstractNumId w:val="13"/>
  </w:num>
  <w:num w:numId="27" w16cid:durableId="760494872">
    <w:abstractNumId w:val="8"/>
  </w:num>
  <w:num w:numId="28" w16cid:durableId="828596280">
    <w:abstractNumId w:val="12"/>
  </w:num>
  <w:num w:numId="29" w16cid:durableId="478962881">
    <w:abstractNumId w:val="1"/>
  </w:num>
  <w:num w:numId="30" w16cid:durableId="334693459">
    <w:abstractNumId w:val="5"/>
  </w:num>
  <w:num w:numId="31" w16cid:durableId="1973485681">
    <w:abstractNumId w:val="0"/>
  </w:num>
  <w:num w:numId="32" w16cid:durableId="1119836399">
    <w:abstractNumId w:val="18"/>
  </w:num>
  <w:num w:numId="33" w16cid:durableId="2111392118">
    <w:abstractNumId w:val="18"/>
  </w:num>
  <w:num w:numId="34" w16cid:durableId="1307591789">
    <w:abstractNumId w:val="30"/>
  </w:num>
  <w:num w:numId="35" w16cid:durableId="1377050903">
    <w:abstractNumId w:val="3"/>
  </w:num>
  <w:num w:numId="36" w16cid:durableId="993410970">
    <w:abstractNumId w:val="10"/>
  </w:num>
  <w:num w:numId="37" w16cid:durableId="1375960541">
    <w:abstractNumId w:val="23"/>
  </w:num>
  <w:num w:numId="38" w16cid:durableId="1636522343">
    <w:abstractNumId w:val="6"/>
  </w:num>
  <w:num w:numId="39" w16cid:durableId="223299226">
    <w:abstractNumId w:val="17"/>
  </w:num>
  <w:num w:numId="40" w16cid:durableId="884831839">
    <w:abstractNumId w:val="22"/>
  </w:num>
  <w:num w:numId="41" w16cid:durableId="414592801">
    <w:abstractNumId w:val="19"/>
  </w:num>
  <w:num w:numId="42" w16cid:durableId="1534730247">
    <w:abstractNumId w:val="25"/>
  </w:num>
  <w:num w:numId="43" w16cid:durableId="1319191341">
    <w:abstractNumId w:val="24"/>
  </w:num>
  <w:num w:numId="44" w16cid:durableId="2032487258">
    <w:abstractNumId w:val="2"/>
  </w:num>
  <w:numIdMacAtCleanup w:val="5"/>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3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10D98"/>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3160"/>
    <w:rsid w:val="00054056"/>
    <w:rsid w:val="000541F4"/>
    <w:rsid w:val="000562F2"/>
    <w:rsid w:val="00056A3F"/>
    <w:rsid w:val="00060136"/>
    <w:rsid w:val="00064E28"/>
    <w:rsid w:val="000664D3"/>
    <w:rsid w:val="00067A1D"/>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3A7"/>
    <w:rsid w:val="000A486A"/>
    <w:rsid w:val="000B1166"/>
    <w:rsid w:val="000B1920"/>
    <w:rsid w:val="000B7E92"/>
    <w:rsid w:val="000C11A6"/>
    <w:rsid w:val="000C2BB2"/>
    <w:rsid w:val="000C40D0"/>
    <w:rsid w:val="000C5338"/>
    <w:rsid w:val="000C6F51"/>
    <w:rsid w:val="000D2A48"/>
    <w:rsid w:val="000D2F5C"/>
    <w:rsid w:val="000D6B16"/>
    <w:rsid w:val="000E03BB"/>
    <w:rsid w:val="000E2F7C"/>
    <w:rsid w:val="000F5AA9"/>
    <w:rsid w:val="00100A2E"/>
    <w:rsid w:val="00101FA3"/>
    <w:rsid w:val="001031C6"/>
    <w:rsid w:val="00103F3A"/>
    <w:rsid w:val="00106D22"/>
    <w:rsid w:val="00112FD9"/>
    <w:rsid w:val="00116512"/>
    <w:rsid w:val="00116816"/>
    <w:rsid w:val="00116BE5"/>
    <w:rsid w:val="001173E6"/>
    <w:rsid w:val="00120C2A"/>
    <w:rsid w:val="00120D8C"/>
    <w:rsid w:val="001220C6"/>
    <w:rsid w:val="00122D5A"/>
    <w:rsid w:val="00122EE4"/>
    <w:rsid w:val="001243EE"/>
    <w:rsid w:val="00124C00"/>
    <w:rsid w:val="00124CB7"/>
    <w:rsid w:val="00125AA6"/>
    <w:rsid w:val="00127315"/>
    <w:rsid w:val="00131C3B"/>
    <w:rsid w:val="0013497C"/>
    <w:rsid w:val="00135B90"/>
    <w:rsid w:val="00140987"/>
    <w:rsid w:val="001414D8"/>
    <w:rsid w:val="00145843"/>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51CD"/>
    <w:rsid w:val="001B122A"/>
    <w:rsid w:val="001B4ABD"/>
    <w:rsid w:val="001C24A0"/>
    <w:rsid w:val="001C41BB"/>
    <w:rsid w:val="001C7ED7"/>
    <w:rsid w:val="001D1012"/>
    <w:rsid w:val="001D48BB"/>
    <w:rsid w:val="001D5CE7"/>
    <w:rsid w:val="001D712F"/>
    <w:rsid w:val="001D7681"/>
    <w:rsid w:val="001E014A"/>
    <w:rsid w:val="001E052A"/>
    <w:rsid w:val="001E1A65"/>
    <w:rsid w:val="001E65A5"/>
    <w:rsid w:val="001E66EF"/>
    <w:rsid w:val="001E675A"/>
    <w:rsid w:val="001F1A39"/>
    <w:rsid w:val="001F2BB1"/>
    <w:rsid w:val="001F4713"/>
    <w:rsid w:val="002036C5"/>
    <w:rsid w:val="00204D13"/>
    <w:rsid w:val="002052E4"/>
    <w:rsid w:val="00205D16"/>
    <w:rsid w:val="00205D45"/>
    <w:rsid w:val="002069C9"/>
    <w:rsid w:val="0021032F"/>
    <w:rsid w:val="0021425E"/>
    <w:rsid w:val="00215C1E"/>
    <w:rsid w:val="00221DB1"/>
    <w:rsid w:val="00222C7E"/>
    <w:rsid w:val="002245C1"/>
    <w:rsid w:val="0022603F"/>
    <w:rsid w:val="00227182"/>
    <w:rsid w:val="00233EA9"/>
    <w:rsid w:val="0023489E"/>
    <w:rsid w:val="002352AD"/>
    <w:rsid w:val="002360FC"/>
    <w:rsid w:val="002376D1"/>
    <w:rsid w:val="002377A5"/>
    <w:rsid w:val="00240F5B"/>
    <w:rsid w:val="00241BC9"/>
    <w:rsid w:val="0024590A"/>
    <w:rsid w:val="00245F43"/>
    <w:rsid w:val="00252465"/>
    <w:rsid w:val="00252DC1"/>
    <w:rsid w:val="002554C6"/>
    <w:rsid w:val="0025572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2727"/>
    <w:rsid w:val="002B497F"/>
    <w:rsid w:val="002B4D47"/>
    <w:rsid w:val="002B6CE7"/>
    <w:rsid w:val="002B6EBF"/>
    <w:rsid w:val="002B7596"/>
    <w:rsid w:val="002C13A6"/>
    <w:rsid w:val="002C1EC5"/>
    <w:rsid w:val="002C5D6F"/>
    <w:rsid w:val="002D3F1C"/>
    <w:rsid w:val="002D6F70"/>
    <w:rsid w:val="002E2627"/>
    <w:rsid w:val="002E4ED2"/>
    <w:rsid w:val="002F3CED"/>
    <w:rsid w:val="002F72D7"/>
    <w:rsid w:val="002F7E73"/>
    <w:rsid w:val="00306E29"/>
    <w:rsid w:val="00306FBF"/>
    <w:rsid w:val="0031259F"/>
    <w:rsid w:val="0031514B"/>
    <w:rsid w:val="00321875"/>
    <w:rsid w:val="003231AB"/>
    <w:rsid w:val="0032558B"/>
    <w:rsid w:val="00327FB4"/>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55AA"/>
    <w:rsid w:val="003C5786"/>
    <w:rsid w:val="003C71C9"/>
    <w:rsid w:val="003C75A3"/>
    <w:rsid w:val="003D333E"/>
    <w:rsid w:val="003D5C67"/>
    <w:rsid w:val="003D6639"/>
    <w:rsid w:val="003D6A15"/>
    <w:rsid w:val="003E0466"/>
    <w:rsid w:val="003E3B09"/>
    <w:rsid w:val="003E4159"/>
    <w:rsid w:val="003E43F0"/>
    <w:rsid w:val="003E72D1"/>
    <w:rsid w:val="003E7C73"/>
    <w:rsid w:val="003F0CB9"/>
    <w:rsid w:val="003F0E0F"/>
    <w:rsid w:val="003F1EAB"/>
    <w:rsid w:val="003F55BE"/>
    <w:rsid w:val="003F5C73"/>
    <w:rsid w:val="003F7579"/>
    <w:rsid w:val="004012EC"/>
    <w:rsid w:val="004042E8"/>
    <w:rsid w:val="00414B26"/>
    <w:rsid w:val="00416194"/>
    <w:rsid w:val="004201BE"/>
    <w:rsid w:val="004218A0"/>
    <w:rsid w:val="0042487D"/>
    <w:rsid w:val="00425382"/>
    <w:rsid w:val="00425B73"/>
    <w:rsid w:val="00430643"/>
    <w:rsid w:val="00435E86"/>
    <w:rsid w:val="004368E7"/>
    <w:rsid w:val="004420D6"/>
    <w:rsid w:val="00445855"/>
    <w:rsid w:val="0044715A"/>
    <w:rsid w:val="00452FD1"/>
    <w:rsid w:val="00455889"/>
    <w:rsid w:val="00455E8C"/>
    <w:rsid w:val="00456CF0"/>
    <w:rsid w:val="00460970"/>
    <w:rsid w:val="00463602"/>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62E8"/>
    <w:rsid w:val="004975D7"/>
    <w:rsid w:val="004A005A"/>
    <w:rsid w:val="004A3F15"/>
    <w:rsid w:val="004A40D2"/>
    <w:rsid w:val="004A6985"/>
    <w:rsid w:val="004A70BE"/>
    <w:rsid w:val="004B5480"/>
    <w:rsid w:val="004B5D30"/>
    <w:rsid w:val="004B6368"/>
    <w:rsid w:val="004B756B"/>
    <w:rsid w:val="004B7FD3"/>
    <w:rsid w:val="004C051F"/>
    <w:rsid w:val="004C147A"/>
    <w:rsid w:val="004C2DE2"/>
    <w:rsid w:val="004C3D24"/>
    <w:rsid w:val="004C44C6"/>
    <w:rsid w:val="004C4A0D"/>
    <w:rsid w:val="004C5619"/>
    <w:rsid w:val="004C5C95"/>
    <w:rsid w:val="004D22AF"/>
    <w:rsid w:val="004D62FD"/>
    <w:rsid w:val="004E0546"/>
    <w:rsid w:val="004E1853"/>
    <w:rsid w:val="004E1AD2"/>
    <w:rsid w:val="004E27AC"/>
    <w:rsid w:val="004E7617"/>
    <w:rsid w:val="004E7E09"/>
    <w:rsid w:val="004F68FE"/>
    <w:rsid w:val="005024C9"/>
    <w:rsid w:val="00502707"/>
    <w:rsid w:val="00511269"/>
    <w:rsid w:val="00512670"/>
    <w:rsid w:val="005129B0"/>
    <w:rsid w:val="0051339D"/>
    <w:rsid w:val="00516E9E"/>
    <w:rsid w:val="00516FC0"/>
    <w:rsid w:val="00517D51"/>
    <w:rsid w:val="00517FB9"/>
    <w:rsid w:val="00524DAD"/>
    <w:rsid w:val="005267E7"/>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803FB"/>
    <w:rsid w:val="00581710"/>
    <w:rsid w:val="00587441"/>
    <w:rsid w:val="00596972"/>
    <w:rsid w:val="00596BF4"/>
    <w:rsid w:val="00596E93"/>
    <w:rsid w:val="00597882"/>
    <w:rsid w:val="005A0DDA"/>
    <w:rsid w:val="005A152C"/>
    <w:rsid w:val="005A2119"/>
    <w:rsid w:val="005B0965"/>
    <w:rsid w:val="005B0990"/>
    <w:rsid w:val="005B201F"/>
    <w:rsid w:val="005B2975"/>
    <w:rsid w:val="005B5B73"/>
    <w:rsid w:val="005B632F"/>
    <w:rsid w:val="005B63F8"/>
    <w:rsid w:val="005B6432"/>
    <w:rsid w:val="005C0001"/>
    <w:rsid w:val="005C06FE"/>
    <w:rsid w:val="005C1047"/>
    <w:rsid w:val="005C18E9"/>
    <w:rsid w:val="005C5666"/>
    <w:rsid w:val="005D4166"/>
    <w:rsid w:val="005D6D78"/>
    <w:rsid w:val="005D7887"/>
    <w:rsid w:val="005E1049"/>
    <w:rsid w:val="005E2249"/>
    <w:rsid w:val="005E22EC"/>
    <w:rsid w:val="005E4E1D"/>
    <w:rsid w:val="005E5DFE"/>
    <w:rsid w:val="005E6D0F"/>
    <w:rsid w:val="005E7B34"/>
    <w:rsid w:val="005F5E3C"/>
    <w:rsid w:val="005F5F1F"/>
    <w:rsid w:val="005F6090"/>
    <w:rsid w:val="005F7283"/>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7CCD"/>
    <w:rsid w:val="00641130"/>
    <w:rsid w:val="006415F8"/>
    <w:rsid w:val="00646375"/>
    <w:rsid w:val="00650D43"/>
    <w:rsid w:val="00651D83"/>
    <w:rsid w:val="00651FA4"/>
    <w:rsid w:val="006561D9"/>
    <w:rsid w:val="00660897"/>
    <w:rsid w:val="00660D07"/>
    <w:rsid w:val="00661F38"/>
    <w:rsid w:val="00664EB2"/>
    <w:rsid w:val="006679AD"/>
    <w:rsid w:val="0067190E"/>
    <w:rsid w:val="0067247A"/>
    <w:rsid w:val="00674BE2"/>
    <w:rsid w:val="00682212"/>
    <w:rsid w:val="00682DC0"/>
    <w:rsid w:val="00684557"/>
    <w:rsid w:val="00684C46"/>
    <w:rsid w:val="00684C60"/>
    <w:rsid w:val="00691F20"/>
    <w:rsid w:val="00696A95"/>
    <w:rsid w:val="006A1529"/>
    <w:rsid w:val="006A3901"/>
    <w:rsid w:val="006B172E"/>
    <w:rsid w:val="006B1E61"/>
    <w:rsid w:val="006B3062"/>
    <w:rsid w:val="006B3AE1"/>
    <w:rsid w:val="006B49AE"/>
    <w:rsid w:val="006B5521"/>
    <w:rsid w:val="006B58DE"/>
    <w:rsid w:val="006C3009"/>
    <w:rsid w:val="006C5CC0"/>
    <w:rsid w:val="006C64A9"/>
    <w:rsid w:val="006C7074"/>
    <w:rsid w:val="006D1118"/>
    <w:rsid w:val="006D2243"/>
    <w:rsid w:val="006D47F1"/>
    <w:rsid w:val="006E001A"/>
    <w:rsid w:val="006E1F67"/>
    <w:rsid w:val="006E44F0"/>
    <w:rsid w:val="006E6990"/>
    <w:rsid w:val="006F18FF"/>
    <w:rsid w:val="006F7152"/>
    <w:rsid w:val="006F7893"/>
    <w:rsid w:val="00700B02"/>
    <w:rsid w:val="0070498A"/>
    <w:rsid w:val="00704D5C"/>
    <w:rsid w:val="007065CB"/>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49DB"/>
    <w:rsid w:val="00744B21"/>
    <w:rsid w:val="00747E5C"/>
    <w:rsid w:val="007511B0"/>
    <w:rsid w:val="00751C91"/>
    <w:rsid w:val="0075508D"/>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191D"/>
    <w:rsid w:val="00783391"/>
    <w:rsid w:val="00786241"/>
    <w:rsid w:val="00793D16"/>
    <w:rsid w:val="007946D1"/>
    <w:rsid w:val="00797565"/>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CA8"/>
    <w:rsid w:val="007C51B8"/>
    <w:rsid w:val="007C52B5"/>
    <w:rsid w:val="007C6AE4"/>
    <w:rsid w:val="007D059C"/>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32F9"/>
    <w:rsid w:val="007F5638"/>
    <w:rsid w:val="007F61F0"/>
    <w:rsid w:val="00802E49"/>
    <w:rsid w:val="00806199"/>
    <w:rsid w:val="00806408"/>
    <w:rsid w:val="00806812"/>
    <w:rsid w:val="00810ABB"/>
    <w:rsid w:val="00811159"/>
    <w:rsid w:val="008115EF"/>
    <w:rsid w:val="008128D3"/>
    <w:rsid w:val="00814F3A"/>
    <w:rsid w:val="00815FCA"/>
    <w:rsid w:val="00820156"/>
    <w:rsid w:val="008225E9"/>
    <w:rsid w:val="00822EC4"/>
    <w:rsid w:val="00826720"/>
    <w:rsid w:val="00830455"/>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5E0C"/>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C2F8C"/>
    <w:rsid w:val="008C3A53"/>
    <w:rsid w:val="008C520E"/>
    <w:rsid w:val="008C575B"/>
    <w:rsid w:val="008D0088"/>
    <w:rsid w:val="008D1181"/>
    <w:rsid w:val="008D468E"/>
    <w:rsid w:val="008D686F"/>
    <w:rsid w:val="008D6ACE"/>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06939"/>
    <w:rsid w:val="009113F5"/>
    <w:rsid w:val="0091580D"/>
    <w:rsid w:val="00916203"/>
    <w:rsid w:val="009166ED"/>
    <w:rsid w:val="009255E9"/>
    <w:rsid w:val="0093009D"/>
    <w:rsid w:val="009345B2"/>
    <w:rsid w:val="009345EB"/>
    <w:rsid w:val="00936B8D"/>
    <w:rsid w:val="00943456"/>
    <w:rsid w:val="00943E4C"/>
    <w:rsid w:val="0094522C"/>
    <w:rsid w:val="009457D3"/>
    <w:rsid w:val="00945D51"/>
    <w:rsid w:val="0094747A"/>
    <w:rsid w:val="009514F6"/>
    <w:rsid w:val="00951511"/>
    <w:rsid w:val="0095260D"/>
    <w:rsid w:val="00954DA3"/>
    <w:rsid w:val="00955A2B"/>
    <w:rsid w:val="0095645C"/>
    <w:rsid w:val="00957B57"/>
    <w:rsid w:val="00960CD2"/>
    <w:rsid w:val="00962DC8"/>
    <w:rsid w:val="009640D6"/>
    <w:rsid w:val="00966A81"/>
    <w:rsid w:val="00967494"/>
    <w:rsid w:val="00970552"/>
    <w:rsid w:val="009766A8"/>
    <w:rsid w:val="00983483"/>
    <w:rsid w:val="00983EEA"/>
    <w:rsid w:val="00986993"/>
    <w:rsid w:val="009872C5"/>
    <w:rsid w:val="0099449C"/>
    <w:rsid w:val="00995E5D"/>
    <w:rsid w:val="009A4E27"/>
    <w:rsid w:val="009A640E"/>
    <w:rsid w:val="009A6802"/>
    <w:rsid w:val="009B6433"/>
    <w:rsid w:val="009B6687"/>
    <w:rsid w:val="009C1DC1"/>
    <w:rsid w:val="009C5988"/>
    <w:rsid w:val="009C6035"/>
    <w:rsid w:val="009D20F4"/>
    <w:rsid w:val="009D42EE"/>
    <w:rsid w:val="009D63F1"/>
    <w:rsid w:val="009D674F"/>
    <w:rsid w:val="009D7759"/>
    <w:rsid w:val="009D7763"/>
    <w:rsid w:val="009E1B5F"/>
    <w:rsid w:val="009E1DC7"/>
    <w:rsid w:val="009E75E8"/>
    <w:rsid w:val="009F17B0"/>
    <w:rsid w:val="009F31C1"/>
    <w:rsid w:val="009F33FF"/>
    <w:rsid w:val="009F3448"/>
    <w:rsid w:val="009F48E8"/>
    <w:rsid w:val="009F5B4F"/>
    <w:rsid w:val="009F646E"/>
    <w:rsid w:val="009F68D0"/>
    <w:rsid w:val="00A00570"/>
    <w:rsid w:val="00A00680"/>
    <w:rsid w:val="00A032C3"/>
    <w:rsid w:val="00A05410"/>
    <w:rsid w:val="00A074DA"/>
    <w:rsid w:val="00A1101B"/>
    <w:rsid w:val="00A11225"/>
    <w:rsid w:val="00A1149F"/>
    <w:rsid w:val="00A11E7E"/>
    <w:rsid w:val="00A152F2"/>
    <w:rsid w:val="00A20532"/>
    <w:rsid w:val="00A2093F"/>
    <w:rsid w:val="00A21247"/>
    <w:rsid w:val="00A24067"/>
    <w:rsid w:val="00A24085"/>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133"/>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07257"/>
    <w:rsid w:val="00B11D8B"/>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3191"/>
    <w:rsid w:val="00B50DB1"/>
    <w:rsid w:val="00B548A9"/>
    <w:rsid w:val="00B54D1F"/>
    <w:rsid w:val="00B56149"/>
    <w:rsid w:val="00B6147B"/>
    <w:rsid w:val="00B61BB5"/>
    <w:rsid w:val="00B634DB"/>
    <w:rsid w:val="00B65828"/>
    <w:rsid w:val="00B72D06"/>
    <w:rsid w:val="00B75BFB"/>
    <w:rsid w:val="00B76EC3"/>
    <w:rsid w:val="00B777EA"/>
    <w:rsid w:val="00B80244"/>
    <w:rsid w:val="00B8264A"/>
    <w:rsid w:val="00B82C73"/>
    <w:rsid w:val="00B85654"/>
    <w:rsid w:val="00B9277C"/>
    <w:rsid w:val="00B96DF4"/>
    <w:rsid w:val="00B9784D"/>
    <w:rsid w:val="00BA0433"/>
    <w:rsid w:val="00BA478A"/>
    <w:rsid w:val="00BB6793"/>
    <w:rsid w:val="00BC16F2"/>
    <w:rsid w:val="00BC6834"/>
    <w:rsid w:val="00BC7028"/>
    <w:rsid w:val="00BC7A5E"/>
    <w:rsid w:val="00BD1212"/>
    <w:rsid w:val="00BD3438"/>
    <w:rsid w:val="00BD64C5"/>
    <w:rsid w:val="00BE0EE0"/>
    <w:rsid w:val="00BE1708"/>
    <w:rsid w:val="00BE17D4"/>
    <w:rsid w:val="00BE1A6B"/>
    <w:rsid w:val="00BE4D57"/>
    <w:rsid w:val="00BF04F4"/>
    <w:rsid w:val="00BF167C"/>
    <w:rsid w:val="00BF30CD"/>
    <w:rsid w:val="00BF6C08"/>
    <w:rsid w:val="00C0189D"/>
    <w:rsid w:val="00C0211E"/>
    <w:rsid w:val="00C02DAC"/>
    <w:rsid w:val="00C05A6D"/>
    <w:rsid w:val="00C07448"/>
    <w:rsid w:val="00C21974"/>
    <w:rsid w:val="00C22F52"/>
    <w:rsid w:val="00C23327"/>
    <w:rsid w:val="00C23F2B"/>
    <w:rsid w:val="00C25683"/>
    <w:rsid w:val="00C256EB"/>
    <w:rsid w:val="00C27B44"/>
    <w:rsid w:val="00C323B9"/>
    <w:rsid w:val="00C324EB"/>
    <w:rsid w:val="00C34816"/>
    <w:rsid w:val="00C3501C"/>
    <w:rsid w:val="00C3534F"/>
    <w:rsid w:val="00C35C3D"/>
    <w:rsid w:val="00C36EA3"/>
    <w:rsid w:val="00C37454"/>
    <w:rsid w:val="00C37782"/>
    <w:rsid w:val="00C3786D"/>
    <w:rsid w:val="00C426A2"/>
    <w:rsid w:val="00C44983"/>
    <w:rsid w:val="00C50118"/>
    <w:rsid w:val="00C505A7"/>
    <w:rsid w:val="00C5176C"/>
    <w:rsid w:val="00C525F2"/>
    <w:rsid w:val="00C52B95"/>
    <w:rsid w:val="00C5544D"/>
    <w:rsid w:val="00C56471"/>
    <w:rsid w:val="00C56586"/>
    <w:rsid w:val="00C56646"/>
    <w:rsid w:val="00C6074E"/>
    <w:rsid w:val="00C60FF1"/>
    <w:rsid w:val="00C65399"/>
    <w:rsid w:val="00C658A6"/>
    <w:rsid w:val="00C66D09"/>
    <w:rsid w:val="00C72FF8"/>
    <w:rsid w:val="00C73112"/>
    <w:rsid w:val="00C77410"/>
    <w:rsid w:val="00C80D31"/>
    <w:rsid w:val="00C81817"/>
    <w:rsid w:val="00C85B5B"/>
    <w:rsid w:val="00C85C59"/>
    <w:rsid w:val="00C86B2E"/>
    <w:rsid w:val="00C90D29"/>
    <w:rsid w:val="00C9173B"/>
    <w:rsid w:val="00C9283E"/>
    <w:rsid w:val="00C92B92"/>
    <w:rsid w:val="00C92DC5"/>
    <w:rsid w:val="00CA2084"/>
    <w:rsid w:val="00CA30D8"/>
    <w:rsid w:val="00CA69CB"/>
    <w:rsid w:val="00CB1F09"/>
    <w:rsid w:val="00CB2086"/>
    <w:rsid w:val="00CB4281"/>
    <w:rsid w:val="00CB59B2"/>
    <w:rsid w:val="00CB5F1F"/>
    <w:rsid w:val="00CC41D9"/>
    <w:rsid w:val="00CC4A6A"/>
    <w:rsid w:val="00CD0EF2"/>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2578"/>
    <w:rsid w:val="00D044BA"/>
    <w:rsid w:val="00D074BF"/>
    <w:rsid w:val="00D15380"/>
    <w:rsid w:val="00D158BA"/>
    <w:rsid w:val="00D159A9"/>
    <w:rsid w:val="00D16DBE"/>
    <w:rsid w:val="00D17EEB"/>
    <w:rsid w:val="00D24721"/>
    <w:rsid w:val="00D25F1B"/>
    <w:rsid w:val="00D270FB"/>
    <w:rsid w:val="00D27DC2"/>
    <w:rsid w:val="00D3054D"/>
    <w:rsid w:val="00D309C8"/>
    <w:rsid w:val="00D319CF"/>
    <w:rsid w:val="00D341F5"/>
    <w:rsid w:val="00D34643"/>
    <w:rsid w:val="00D36FD1"/>
    <w:rsid w:val="00D377C2"/>
    <w:rsid w:val="00D419BD"/>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37AF"/>
    <w:rsid w:val="00DE5DCD"/>
    <w:rsid w:val="00DF5EF5"/>
    <w:rsid w:val="00DF66A8"/>
    <w:rsid w:val="00DF680A"/>
    <w:rsid w:val="00DF7767"/>
    <w:rsid w:val="00DF7F0C"/>
    <w:rsid w:val="00E0044C"/>
    <w:rsid w:val="00E00596"/>
    <w:rsid w:val="00E01FB6"/>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40D1"/>
    <w:rsid w:val="00E4415E"/>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95B5B"/>
    <w:rsid w:val="00E97DA5"/>
    <w:rsid w:val="00EA29B4"/>
    <w:rsid w:val="00EB06BF"/>
    <w:rsid w:val="00EB2BBE"/>
    <w:rsid w:val="00EB30F8"/>
    <w:rsid w:val="00EB3859"/>
    <w:rsid w:val="00EB3C64"/>
    <w:rsid w:val="00EB4EA8"/>
    <w:rsid w:val="00EB69ED"/>
    <w:rsid w:val="00EC3A6B"/>
    <w:rsid w:val="00EC65BF"/>
    <w:rsid w:val="00EC7580"/>
    <w:rsid w:val="00ED027C"/>
    <w:rsid w:val="00ED07BE"/>
    <w:rsid w:val="00ED17E4"/>
    <w:rsid w:val="00EE04ED"/>
    <w:rsid w:val="00EE2689"/>
    <w:rsid w:val="00EF03A5"/>
    <w:rsid w:val="00EF055B"/>
    <w:rsid w:val="00EF11AE"/>
    <w:rsid w:val="00EF5781"/>
    <w:rsid w:val="00F03B1C"/>
    <w:rsid w:val="00F05469"/>
    <w:rsid w:val="00F07A0A"/>
    <w:rsid w:val="00F10AEF"/>
    <w:rsid w:val="00F11716"/>
    <w:rsid w:val="00F13E2C"/>
    <w:rsid w:val="00F17172"/>
    <w:rsid w:val="00F20556"/>
    <w:rsid w:val="00F20946"/>
    <w:rsid w:val="00F21F4A"/>
    <w:rsid w:val="00F3135D"/>
    <w:rsid w:val="00F33558"/>
    <w:rsid w:val="00F34392"/>
    <w:rsid w:val="00F4229C"/>
    <w:rsid w:val="00F4290F"/>
    <w:rsid w:val="00F42C93"/>
    <w:rsid w:val="00F4372E"/>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76EA"/>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0AB"/>
    <w:rsid w:val="00FF0526"/>
    <w:rsid w:val="00FF48D1"/>
    <w:rsid w:val="00FF6F75"/>
    <w:rsid w:val="00FF746D"/>
    <w:rsid w:val="79830E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E45631"/>
  <w15:docId w15:val="{BD4F1B85-BF96-4A18-8E40-AB3C98230AD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E46E8"/>
    <w:pPr>
      <w:autoSpaceDE w:val="0"/>
      <w:autoSpaceDN w:val="0"/>
      <w:adjustRightInd w:val="0"/>
      <w:spacing w:after="240"/>
      <w:jc w:val="both"/>
    </w:pPr>
    <w:rPr>
      <w:rFonts w:ascii="Arial" w:hAnsi="Arial"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D52CF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styleId="Heading1Char" w:customStyle="1">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styleId="SubtitleChar" w:customStyle="1">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styleId="TitleChar" w:customStyle="1">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styleId="FootnoteTextChar" w:customStyle="1">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hAnsi="Calibri" w:eastAsia="Calibri" w:cs="Times New Roman"/>
      <w:szCs w:val="21"/>
      <w:lang w:val="en-US" w:eastAsia="en-US"/>
    </w:rPr>
  </w:style>
  <w:style w:type="character" w:styleId="PlainTextChar" w:customStyle="1">
    <w:name w:val="Plain Text Char"/>
    <w:basedOn w:val="DefaultParagraphFont"/>
    <w:link w:val="PlainText"/>
    <w:rsid w:val="004A70BE"/>
    <w:rPr>
      <w:rFonts w:ascii="Calibri" w:hAnsi="Calibri" w:eastAsia="Calibri"/>
      <w:sz w:val="22"/>
      <w:szCs w:val="21"/>
    </w:rPr>
  </w:style>
  <w:style w:type="paragraph" w:styleId="Revision">
    <w:name w:val="Revision"/>
    <w:hidden/>
    <w:uiPriority w:val="99"/>
    <w:semiHidden/>
    <w:rsid w:val="007511B0"/>
    <w:rPr>
      <w:rFonts w:ascii="Arial" w:hAnsi="Arial" w:cs="Arial"/>
      <w:lang w:val="en-GB" w:eastAsia="en-GB"/>
    </w:rPr>
  </w:style>
  <w:style w:type="character" w:styleId="CommentTextChar" w:customStyle="1">
    <w:name w:val="Comment Text Char"/>
    <w:basedOn w:val="DefaultParagraphFont"/>
    <w:link w:val="CommentText"/>
    <w:semiHidden/>
    <w:rsid w:val="00CD72F7"/>
    <w:rPr>
      <w:rFonts w:ascii="Arial" w:hAnsi="Arial" w:cs="Arial"/>
      <w:lang w:val="en-GB" w:eastAsia="en-GB"/>
    </w:rPr>
  </w:style>
  <w:style w:type="paragraph" w:styleId="Default" w:customStyle="1">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hAnsi="Cambria" w:eastAsia="Cambria" w:cstheme="minorBidi"/>
      <w:szCs w:val="22"/>
      <w:lang w:val="en-US" w:eastAsia="en-US"/>
    </w:rPr>
  </w:style>
  <w:style w:type="character" w:styleId="BodyTextChar" w:customStyle="1">
    <w:name w:val="Body Text Char"/>
    <w:basedOn w:val="DefaultParagraphFont"/>
    <w:link w:val="BodyText"/>
    <w:uiPriority w:val="1"/>
    <w:rsid w:val="00D270FB"/>
    <w:rPr>
      <w:rFonts w:ascii="Cambria" w:hAnsi="Cambria" w:eastAsia="Cambria" w:cstheme="minorBidi"/>
      <w:sz w:val="22"/>
      <w:szCs w:val="22"/>
    </w:rPr>
  </w:style>
  <w:style w:type="character" w:styleId="ListParagraphChar" w:customStyle="1">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uiPriority w:val="34"/>
    <w:qFormat/>
    <w:locked/>
    <w:rsid w:val="00A53133"/>
    <w:rPr>
      <w:rFonts w:ascii="Arial" w:hAnsi="Arial" w:cs="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393758">
      <w:bodyDiv w:val="1"/>
      <w:marLeft w:val="0"/>
      <w:marRight w:val="0"/>
      <w:marTop w:val="0"/>
      <w:marBottom w:val="0"/>
      <w:divBdr>
        <w:top w:val="none" w:sz="0" w:space="0" w:color="auto"/>
        <w:left w:val="none" w:sz="0" w:space="0" w:color="auto"/>
        <w:bottom w:val="none" w:sz="0" w:space="0" w:color="auto"/>
        <w:right w:val="none" w:sz="0" w:space="0" w:color="auto"/>
      </w:divBdr>
    </w:div>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522283541">
      <w:bodyDiv w:val="1"/>
      <w:marLeft w:val="0"/>
      <w:marRight w:val="0"/>
      <w:marTop w:val="0"/>
      <w:marBottom w:val="0"/>
      <w:divBdr>
        <w:top w:val="none" w:sz="0" w:space="0" w:color="auto"/>
        <w:left w:val="none" w:sz="0" w:space="0" w:color="auto"/>
        <w:bottom w:val="none" w:sz="0" w:space="0" w:color="auto"/>
        <w:right w:val="none" w:sz="0" w:space="0" w:color="auto"/>
      </w:divBdr>
      <w:divsChild>
        <w:div w:id="2057730714">
          <w:marLeft w:val="0"/>
          <w:marRight w:val="0"/>
          <w:marTop w:val="0"/>
          <w:marBottom w:val="0"/>
          <w:divBdr>
            <w:top w:val="none" w:sz="0" w:space="0" w:color="auto"/>
            <w:left w:val="none" w:sz="0" w:space="0" w:color="auto"/>
            <w:bottom w:val="none" w:sz="0" w:space="0" w:color="auto"/>
            <w:right w:val="none" w:sz="0" w:space="0" w:color="auto"/>
          </w:divBdr>
          <w:divsChild>
            <w:div w:id="1703171058">
              <w:marLeft w:val="0"/>
              <w:marRight w:val="0"/>
              <w:marTop w:val="0"/>
              <w:marBottom w:val="0"/>
              <w:divBdr>
                <w:top w:val="none" w:sz="0" w:space="0" w:color="auto"/>
                <w:left w:val="none" w:sz="0" w:space="0" w:color="auto"/>
                <w:bottom w:val="none" w:sz="0" w:space="0" w:color="auto"/>
                <w:right w:val="none" w:sz="0" w:space="0" w:color="auto"/>
              </w:divBdr>
              <w:divsChild>
                <w:div w:id="33176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183949">
      <w:bodyDiv w:val="1"/>
      <w:marLeft w:val="0"/>
      <w:marRight w:val="0"/>
      <w:marTop w:val="0"/>
      <w:marBottom w:val="0"/>
      <w:divBdr>
        <w:top w:val="none" w:sz="0" w:space="0" w:color="auto"/>
        <w:left w:val="none" w:sz="0" w:space="0" w:color="auto"/>
        <w:bottom w:val="none" w:sz="0" w:space="0" w:color="auto"/>
        <w:right w:val="none" w:sz="0" w:space="0" w:color="auto"/>
      </w:divBdr>
      <w:divsChild>
        <w:div w:id="1244030730">
          <w:marLeft w:val="0"/>
          <w:marRight w:val="0"/>
          <w:marTop w:val="0"/>
          <w:marBottom w:val="0"/>
          <w:divBdr>
            <w:top w:val="none" w:sz="0" w:space="0" w:color="auto"/>
            <w:left w:val="none" w:sz="0" w:space="0" w:color="auto"/>
            <w:bottom w:val="none" w:sz="0" w:space="0" w:color="auto"/>
            <w:right w:val="none" w:sz="0" w:space="0" w:color="auto"/>
          </w:divBdr>
          <w:divsChild>
            <w:div w:id="221796123">
              <w:marLeft w:val="0"/>
              <w:marRight w:val="0"/>
              <w:marTop w:val="0"/>
              <w:marBottom w:val="0"/>
              <w:divBdr>
                <w:top w:val="none" w:sz="0" w:space="0" w:color="auto"/>
                <w:left w:val="none" w:sz="0" w:space="0" w:color="auto"/>
                <w:bottom w:val="none" w:sz="0" w:space="0" w:color="auto"/>
                <w:right w:val="none" w:sz="0" w:space="0" w:color="auto"/>
              </w:divBdr>
              <w:divsChild>
                <w:div w:id="136073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764258">
          <w:marLeft w:val="0"/>
          <w:marRight w:val="0"/>
          <w:marTop w:val="0"/>
          <w:marBottom w:val="0"/>
          <w:divBdr>
            <w:top w:val="none" w:sz="0" w:space="0" w:color="auto"/>
            <w:left w:val="none" w:sz="0" w:space="0" w:color="auto"/>
            <w:bottom w:val="none" w:sz="0" w:space="0" w:color="auto"/>
            <w:right w:val="none" w:sz="0" w:space="0" w:color="auto"/>
          </w:divBdr>
          <w:divsChild>
            <w:div w:id="895432470">
              <w:marLeft w:val="0"/>
              <w:marRight w:val="0"/>
              <w:marTop w:val="0"/>
              <w:marBottom w:val="0"/>
              <w:divBdr>
                <w:top w:val="none" w:sz="0" w:space="0" w:color="auto"/>
                <w:left w:val="none" w:sz="0" w:space="0" w:color="auto"/>
                <w:bottom w:val="none" w:sz="0" w:space="0" w:color="auto"/>
                <w:right w:val="none" w:sz="0" w:space="0" w:color="auto"/>
              </w:divBdr>
              <w:divsChild>
                <w:div w:id="19064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202936532">
      <w:bodyDiv w:val="1"/>
      <w:marLeft w:val="0"/>
      <w:marRight w:val="0"/>
      <w:marTop w:val="0"/>
      <w:marBottom w:val="0"/>
      <w:divBdr>
        <w:top w:val="none" w:sz="0" w:space="0" w:color="auto"/>
        <w:left w:val="none" w:sz="0" w:space="0" w:color="auto"/>
        <w:bottom w:val="none" w:sz="0" w:space="0" w:color="auto"/>
        <w:right w:val="none" w:sz="0" w:space="0" w:color="auto"/>
      </w:divBdr>
    </w:div>
    <w:div w:id="1444766258">
      <w:bodyDiv w:val="1"/>
      <w:marLeft w:val="0"/>
      <w:marRight w:val="0"/>
      <w:marTop w:val="0"/>
      <w:marBottom w:val="0"/>
      <w:divBdr>
        <w:top w:val="none" w:sz="0" w:space="0" w:color="auto"/>
        <w:left w:val="none" w:sz="0" w:space="0" w:color="auto"/>
        <w:bottom w:val="none" w:sz="0" w:space="0" w:color="auto"/>
        <w:right w:val="none" w:sz="0" w:space="0" w:color="auto"/>
      </w:divBdr>
      <w:divsChild>
        <w:div w:id="1999962858">
          <w:marLeft w:val="0"/>
          <w:marRight w:val="0"/>
          <w:marTop w:val="0"/>
          <w:marBottom w:val="0"/>
          <w:divBdr>
            <w:top w:val="none" w:sz="0" w:space="0" w:color="auto"/>
            <w:left w:val="none" w:sz="0" w:space="0" w:color="auto"/>
            <w:bottom w:val="none" w:sz="0" w:space="0" w:color="auto"/>
            <w:right w:val="none" w:sz="0" w:space="0" w:color="auto"/>
          </w:divBdr>
          <w:divsChild>
            <w:div w:id="2018076215">
              <w:marLeft w:val="0"/>
              <w:marRight w:val="0"/>
              <w:marTop w:val="0"/>
              <w:marBottom w:val="0"/>
              <w:divBdr>
                <w:top w:val="none" w:sz="0" w:space="0" w:color="auto"/>
                <w:left w:val="none" w:sz="0" w:space="0" w:color="auto"/>
                <w:bottom w:val="none" w:sz="0" w:space="0" w:color="auto"/>
                <w:right w:val="none" w:sz="0" w:space="0" w:color="auto"/>
              </w:divBdr>
              <w:divsChild>
                <w:div w:id="21739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462550">
      <w:bodyDiv w:val="1"/>
      <w:marLeft w:val="0"/>
      <w:marRight w:val="0"/>
      <w:marTop w:val="0"/>
      <w:marBottom w:val="0"/>
      <w:divBdr>
        <w:top w:val="none" w:sz="0" w:space="0" w:color="auto"/>
        <w:left w:val="none" w:sz="0" w:space="0" w:color="auto"/>
        <w:bottom w:val="none" w:sz="0" w:space="0" w:color="auto"/>
        <w:right w:val="none" w:sz="0" w:space="0" w:color="auto"/>
      </w:divBdr>
    </w:div>
    <w:div w:id="1536500998">
      <w:bodyDiv w:val="1"/>
      <w:marLeft w:val="0"/>
      <w:marRight w:val="0"/>
      <w:marTop w:val="0"/>
      <w:marBottom w:val="0"/>
      <w:divBdr>
        <w:top w:val="none" w:sz="0" w:space="0" w:color="auto"/>
        <w:left w:val="none" w:sz="0" w:space="0" w:color="auto"/>
        <w:bottom w:val="none" w:sz="0" w:space="0" w:color="auto"/>
        <w:right w:val="none" w:sz="0" w:space="0" w:color="auto"/>
      </w:divBdr>
      <w:divsChild>
        <w:div w:id="1900632349">
          <w:marLeft w:val="0"/>
          <w:marRight w:val="0"/>
          <w:marTop w:val="0"/>
          <w:marBottom w:val="0"/>
          <w:divBdr>
            <w:top w:val="none" w:sz="0" w:space="0" w:color="auto"/>
            <w:left w:val="none" w:sz="0" w:space="0" w:color="auto"/>
            <w:bottom w:val="none" w:sz="0" w:space="0" w:color="auto"/>
            <w:right w:val="none" w:sz="0" w:space="0" w:color="auto"/>
          </w:divBdr>
          <w:divsChild>
            <w:div w:id="1543054358">
              <w:marLeft w:val="0"/>
              <w:marRight w:val="0"/>
              <w:marTop w:val="0"/>
              <w:marBottom w:val="0"/>
              <w:divBdr>
                <w:top w:val="none" w:sz="0" w:space="0" w:color="auto"/>
                <w:left w:val="none" w:sz="0" w:space="0" w:color="auto"/>
                <w:bottom w:val="none" w:sz="0" w:space="0" w:color="auto"/>
                <w:right w:val="none" w:sz="0" w:space="0" w:color="auto"/>
              </w:divBdr>
              <w:divsChild>
                <w:div w:id="209735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382249">
      <w:bodyDiv w:val="1"/>
      <w:marLeft w:val="0"/>
      <w:marRight w:val="0"/>
      <w:marTop w:val="0"/>
      <w:marBottom w:val="0"/>
      <w:divBdr>
        <w:top w:val="none" w:sz="0" w:space="0" w:color="auto"/>
        <w:left w:val="none" w:sz="0" w:space="0" w:color="auto"/>
        <w:bottom w:val="none" w:sz="0" w:space="0" w:color="auto"/>
        <w:right w:val="none" w:sz="0" w:space="0" w:color="auto"/>
      </w:divBdr>
      <w:divsChild>
        <w:div w:id="1674255925">
          <w:marLeft w:val="0"/>
          <w:marRight w:val="0"/>
          <w:marTop w:val="0"/>
          <w:marBottom w:val="0"/>
          <w:divBdr>
            <w:top w:val="none" w:sz="0" w:space="0" w:color="auto"/>
            <w:left w:val="none" w:sz="0" w:space="0" w:color="auto"/>
            <w:bottom w:val="none" w:sz="0" w:space="0" w:color="auto"/>
            <w:right w:val="none" w:sz="0" w:space="0" w:color="auto"/>
          </w:divBdr>
          <w:divsChild>
            <w:div w:id="2129540966">
              <w:marLeft w:val="0"/>
              <w:marRight w:val="0"/>
              <w:marTop w:val="0"/>
              <w:marBottom w:val="0"/>
              <w:divBdr>
                <w:top w:val="none" w:sz="0" w:space="0" w:color="auto"/>
                <w:left w:val="none" w:sz="0" w:space="0" w:color="auto"/>
                <w:bottom w:val="none" w:sz="0" w:space="0" w:color="auto"/>
                <w:right w:val="none" w:sz="0" w:space="0" w:color="auto"/>
              </w:divBdr>
              <w:divsChild>
                <w:div w:id="87585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754202192">
      <w:bodyDiv w:val="1"/>
      <w:marLeft w:val="0"/>
      <w:marRight w:val="0"/>
      <w:marTop w:val="0"/>
      <w:marBottom w:val="0"/>
      <w:divBdr>
        <w:top w:val="none" w:sz="0" w:space="0" w:color="auto"/>
        <w:left w:val="none" w:sz="0" w:space="0" w:color="auto"/>
        <w:bottom w:val="none" w:sz="0" w:space="0" w:color="auto"/>
        <w:right w:val="none" w:sz="0" w:space="0" w:color="auto"/>
      </w:divBdr>
      <w:divsChild>
        <w:div w:id="1461606185">
          <w:marLeft w:val="0"/>
          <w:marRight w:val="0"/>
          <w:marTop w:val="0"/>
          <w:marBottom w:val="0"/>
          <w:divBdr>
            <w:top w:val="none" w:sz="0" w:space="0" w:color="auto"/>
            <w:left w:val="none" w:sz="0" w:space="0" w:color="auto"/>
            <w:bottom w:val="none" w:sz="0" w:space="0" w:color="auto"/>
            <w:right w:val="none" w:sz="0" w:space="0" w:color="auto"/>
          </w:divBdr>
          <w:divsChild>
            <w:div w:id="454182282">
              <w:marLeft w:val="0"/>
              <w:marRight w:val="0"/>
              <w:marTop w:val="0"/>
              <w:marBottom w:val="0"/>
              <w:divBdr>
                <w:top w:val="none" w:sz="0" w:space="0" w:color="auto"/>
                <w:left w:val="none" w:sz="0" w:space="0" w:color="auto"/>
                <w:bottom w:val="none" w:sz="0" w:space="0" w:color="auto"/>
                <w:right w:val="none" w:sz="0" w:space="0" w:color="auto"/>
              </w:divBdr>
              <w:divsChild>
                <w:div w:id="47510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1/relationships/commentsExtended" Target="commentsExtended.xm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footer" Target="footer3.xml" Id="rId21" /><Relationship Type="http://schemas.openxmlformats.org/officeDocument/2006/relationships/settings" Target="settings.xml" Id="rId7"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header" Target="header3.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theme" Target="theme/theme1.xml" Id="rId24" /><Relationship Type="http://schemas.openxmlformats.org/officeDocument/2006/relationships/numbering" Target="numbering.xml" Id="rId5" /><Relationship Type="http://schemas.microsoft.com/office/2011/relationships/people" Target="people.xml" Id="rId23" /><Relationship Type="http://schemas.openxmlformats.org/officeDocument/2006/relationships/endnotes" Target="endnotes.xml" Id="rId10" /><Relationship Type="http://schemas.openxmlformats.org/officeDocument/2006/relationships/footer" Target="footer2.xml" Id="rId19" /><Relationship Type="http://schemas.openxmlformats.org/officeDocument/2006/relationships/customXml" Target="../customXml/item4.xml" Id="rId4" /><Relationship Type="http://schemas.openxmlformats.org/officeDocument/2006/relationships/footnotes" Target="footnotes.xml" Id="rId9" /><Relationship Type="http://schemas.microsoft.com/office/2016/09/relationships/commentsIds" Target="commentsIds.xml" Id="rId14" /><Relationship Type="http://schemas.openxmlformats.org/officeDocument/2006/relationships/fontTable" Target="fontTable.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4D8442AF142714782B874CD9011FD2E" ma:contentTypeVersion="6" ma:contentTypeDescription="Create a new document." ma:contentTypeScope="" ma:versionID="7113a20a211ddcf2b659723a75630ace">
  <xsd:schema xmlns:xsd="http://www.w3.org/2001/XMLSchema" xmlns:xs="http://www.w3.org/2001/XMLSchema" xmlns:p="http://schemas.microsoft.com/office/2006/metadata/properties" xmlns:ns3="eb925d86-b03a-48d8-8ba4-ee0c82ccef00" targetNamespace="http://schemas.microsoft.com/office/2006/metadata/properties" ma:root="true" ma:fieldsID="2a07fd12d6bd8b1e2d74333db0cd18d9" ns3:_="">
    <xsd:import namespace="eb925d86-b03a-48d8-8ba4-ee0c82ccef0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925d86-b03a-48d8-8ba4-ee0c82cce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1DEE6F-AAF9-4E80-88E5-B97F8C6B451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71E1E63-2F7B-476E-B2EA-E1B497027C67}">
  <ds:schemaRefs>
    <ds:schemaRef ds:uri="http://schemas.openxmlformats.org/officeDocument/2006/bibliography"/>
  </ds:schemaRefs>
</ds:datastoreItem>
</file>

<file path=customXml/itemProps3.xml><?xml version="1.0" encoding="utf-8"?>
<ds:datastoreItem xmlns:ds="http://schemas.openxmlformats.org/officeDocument/2006/customXml" ds:itemID="{E459C45E-C24F-49FD-9EA8-79B33017C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925d86-b03a-48d8-8ba4-ee0c82ccef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4075BA-3708-4CD5-9526-842A79997B17}">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IOM</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dc:title>
  <dc:creator>gchernikov</dc:creator>
  <lastModifiedBy>AGHAYEVA Aytaj</lastModifiedBy>
  <revision>15</revision>
  <lastPrinted>2012-02-09T06:27:00.0000000Z</lastPrinted>
  <dcterms:created xsi:type="dcterms:W3CDTF">2023-02-17T03:39:00.0000000Z</dcterms:created>
  <dcterms:modified xsi:type="dcterms:W3CDTF">2023-03-16T12:52:02.6957332Z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0x01010014D8442AF142714782B874CD9011FD2E</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ies>
</file>