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2169" w14:textId="403D8148" w:rsidR="005570B5" w:rsidRPr="00BB72D2" w:rsidRDefault="005570B5" w:rsidP="2F6CFA6E">
      <w:pPr>
        <w:jc w:val="center"/>
        <w:rPr>
          <w:rFonts w:asciiTheme="minorHAnsi" w:hAnsiTheme="minorHAnsi" w:cs="Arial"/>
          <w:b/>
          <w:bCs/>
          <w:caps/>
          <w:sz w:val="32"/>
          <w:szCs w:val="32"/>
          <w:lang w:val="en-GB"/>
        </w:rPr>
      </w:pPr>
      <w:r w:rsidRPr="00BB72D2">
        <w:rPr>
          <w:rFonts w:asciiTheme="minorHAnsi" w:hAnsiTheme="minorHAnsi" w:cs="Arial"/>
          <w:b/>
          <w:bCs/>
          <w:caps/>
          <w:sz w:val="32"/>
          <w:szCs w:val="32"/>
          <w:lang w:val="en-GB"/>
        </w:rPr>
        <w:t>Externally funded internship/</w:t>
      </w:r>
      <w:r w:rsidR="00172D88" w:rsidRPr="00BB72D2">
        <w:rPr>
          <w:rFonts w:asciiTheme="minorHAnsi" w:hAnsiTheme="minorHAnsi" w:cs="Arial"/>
          <w:b/>
          <w:bCs/>
          <w:caps/>
          <w:sz w:val="32"/>
          <w:szCs w:val="32"/>
          <w:lang w:val="en-GB"/>
        </w:rPr>
        <w:t>FELLOWSHIP</w:t>
      </w:r>
      <w:r w:rsidR="00313014" w:rsidRPr="00BB72D2">
        <w:rPr>
          <w:rFonts w:asciiTheme="minorHAnsi" w:hAnsiTheme="minorHAnsi" w:cs="Arial"/>
          <w:b/>
          <w:bCs/>
          <w:caps/>
          <w:sz w:val="32"/>
          <w:szCs w:val="32"/>
          <w:lang w:val="en-GB"/>
        </w:rPr>
        <w:t xml:space="preserve"> </w:t>
      </w:r>
    </w:p>
    <w:p w14:paraId="59D4FC25" w14:textId="7B3CFE85" w:rsidR="00A601F8" w:rsidRPr="00BB72D2" w:rsidRDefault="00313014" w:rsidP="00A13D39">
      <w:pPr>
        <w:jc w:val="center"/>
        <w:rPr>
          <w:rFonts w:asciiTheme="minorHAnsi" w:hAnsiTheme="minorHAnsi" w:cs="Arial"/>
          <w:b/>
          <w:caps/>
          <w:sz w:val="32"/>
          <w:szCs w:val="32"/>
          <w:lang w:val="en-GB"/>
        </w:rPr>
      </w:pPr>
      <w:r w:rsidRPr="00BB72D2">
        <w:rPr>
          <w:rFonts w:asciiTheme="minorHAnsi" w:hAnsiTheme="minorHAnsi" w:cs="Arial"/>
          <w:b/>
          <w:caps/>
          <w:sz w:val="32"/>
          <w:szCs w:val="32"/>
          <w:lang w:val="en-GB"/>
        </w:rPr>
        <w:t>TERMS oF reference</w:t>
      </w:r>
    </w:p>
    <w:p w14:paraId="09040904" w14:textId="77777777" w:rsidR="007B5C19" w:rsidRPr="00BB72D2" w:rsidRDefault="007B5C19" w:rsidP="00A13D39">
      <w:pPr>
        <w:jc w:val="center"/>
        <w:rPr>
          <w:rFonts w:asciiTheme="minorHAnsi" w:hAnsiTheme="minorHAnsi" w:cs="Arial"/>
          <w:b/>
          <w:caps/>
          <w:sz w:val="32"/>
          <w:szCs w:val="32"/>
          <w:lang w:val="en-GB"/>
        </w:rPr>
      </w:pPr>
    </w:p>
    <w:p w14:paraId="470398EF" w14:textId="313E1F30" w:rsidR="000C0960" w:rsidRPr="00BB72D2" w:rsidRDefault="000C0960" w:rsidP="00A601F8">
      <w:pPr>
        <w:rPr>
          <w:rFonts w:asciiTheme="minorHAnsi" w:hAnsiTheme="minorHAnsi" w:cs="Arial"/>
          <w:lang w:val="en-GB"/>
        </w:rPr>
      </w:pPr>
    </w:p>
    <w:p w14:paraId="373F5193" w14:textId="77777777" w:rsidR="00D20CAA" w:rsidRPr="00BB72D2" w:rsidRDefault="00D20CAA" w:rsidP="00A601F8">
      <w:pPr>
        <w:rPr>
          <w:rFonts w:asciiTheme="minorHAnsi" w:hAnsiTheme="minorHAnsi" w:cs="Arial"/>
          <w:lang w:val="en-GB"/>
        </w:rPr>
      </w:pPr>
    </w:p>
    <w:p w14:paraId="50BF7FE7" w14:textId="77777777" w:rsidR="00A601F8" w:rsidRPr="00BB72D2" w:rsidRDefault="007F5D82" w:rsidP="00A601F8">
      <w:pPr>
        <w:rPr>
          <w:rFonts w:asciiTheme="minorHAnsi" w:hAnsiTheme="minorHAnsi" w:cs="Arial"/>
          <w:b/>
          <w:caps/>
          <w:lang w:val="en-GB"/>
        </w:rPr>
      </w:pPr>
      <w:r w:rsidRPr="00BB72D2">
        <w:rPr>
          <w:rFonts w:asciiTheme="minorHAnsi" w:hAnsiTheme="minorHAnsi" w:cs="Arial"/>
          <w:b/>
          <w:caps/>
          <w:lang w:val="en-GB"/>
        </w:rPr>
        <w:t xml:space="preserve">I. </w:t>
      </w:r>
      <w:r w:rsidR="00A601F8" w:rsidRPr="00BB72D2">
        <w:rPr>
          <w:rFonts w:asciiTheme="minorHAnsi" w:hAnsiTheme="minorHAnsi" w:cs="Arial"/>
          <w:b/>
          <w:caps/>
          <w:lang w:val="en-GB"/>
        </w:rPr>
        <w:t>Identification of the post</w:t>
      </w:r>
    </w:p>
    <w:p w14:paraId="443D4CEA" w14:textId="77777777" w:rsidR="00617B12" w:rsidRPr="00BB72D2" w:rsidRDefault="00617B12" w:rsidP="00A601F8">
      <w:pPr>
        <w:rPr>
          <w:rFonts w:asciiTheme="minorHAnsi" w:hAnsiTheme="minorHAnsi" w:cs="Arial"/>
          <w:lang w:val="en-GB"/>
        </w:rPr>
      </w:pPr>
    </w:p>
    <w:p w14:paraId="130CA9AA" w14:textId="4361B3D3" w:rsidR="00A601F8" w:rsidRPr="00BB72D2" w:rsidRDefault="00A601F8" w:rsidP="2F6CFA6E">
      <w:pPr>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Title: </w:t>
      </w:r>
      <w:r w:rsidR="77FE0937" w:rsidRPr="00BB72D2">
        <w:rPr>
          <w:rFonts w:asciiTheme="minorHAnsi" w:eastAsiaTheme="minorEastAsia" w:hAnsiTheme="minorHAnsi" w:cstheme="minorBidi"/>
          <w:lang w:val="en-GB"/>
        </w:rPr>
        <w:t xml:space="preserve">M&amp;E and Communications </w:t>
      </w:r>
      <w:r w:rsidR="005C1696">
        <w:rPr>
          <w:rFonts w:asciiTheme="minorHAnsi" w:eastAsiaTheme="minorEastAsia" w:hAnsiTheme="minorHAnsi" w:cstheme="minorBidi"/>
          <w:lang w:val="en-GB"/>
        </w:rPr>
        <w:t>Intern</w:t>
      </w:r>
      <w:r w:rsidR="77FE0937" w:rsidRPr="00BB72D2">
        <w:rPr>
          <w:rFonts w:asciiTheme="minorHAnsi" w:eastAsiaTheme="minorEastAsia" w:hAnsiTheme="minorHAnsi" w:cstheme="minorBidi"/>
          <w:lang w:val="en-GB"/>
        </w:rPr>
        <w:t xml:space="preserve"> (International </w:t>
      </w:r>
      <w:r w:rsidR="005C1696">
        <w:rPr>
          <w:rFonts w:asciiTheme="minorHAnsi" w:eastAsiaTheme="minorEastAsia" w:hAnsiTheme="minorHAnsi" w:cstheme="minorBidi"/>
          <w:lang w:val="en-GB"/>
        </w:rPr>
        <w:t>Intern</w:t>
      </w:r>
      <w:r w:rsidR="77FE0937" w:rsidRPr="00BB72D2">
        <w:rPr>
          <w:rFonts w:asciiTheme="minorHAnsi" w:eastAsiaTheme="minorEastAsia" w:hAnsiTheme="minorHAnsi" w:cstheme="minorBidi"/>
          <w:lang w:val="en-GB"/>
        </w:rPr>
        <w:t>)</w:t>
      </w:r>
      <w:r w:rsidRPr="00BB72D2">
        <w:tab/>
      </w:r>
      <w:r w:rsidRPr="00BB72D2">
        <w:tab/>
      </w:r>
      <w:r w:rsidRPr="00BB72D2">
        <w:tab/>
      </w:r>
      <w:r w:rsidRPr="00BB72D2">
        <w:tab/>
      </w:r>
    </w:p>
    <w:p w14:paraId="6A233EF0" w14:textId="791F3D07" w:rsidR="003F47AD" w:rsidRPr="00BB72D2" w:rsidRDefault="003F47AD" w:rsidP="2F6CFA6E">
      <w:pPr>
        <w:rPr>
          <w:rFonts w:asciiTheme="minorHAnsi" w:eastAsiaTheme="minorEastAsia" w:hAnsiTheme="minorHAnsi" w:cstheme="minorBidi"/>
        </w:rPr>
      </w:pPr>
      <w:r w:rsidRPr="00BB72D2">
        <w:rPr>
          <w:rFonts w:asciiTheme="minorHAnsi" w:eastAsiaTheme="minorEastAsia" w:hAnsiTheme="minorHAnsi" w:cstheme="minorBidi"/>
          <w:lang w:val="en-GB"/>
        </w:rPr>
        <w:t>Sector of assignment:</w:t>
      </w:r>
      <w:r w:rsidR="001471A1" w:rsidRPr="00BB72D2">
        <w:rPr>
          <w:rFonts w:asciiTheme="minorHAnsi" w:eastAsiaTheme="minorEastAsia" w:hAnsiTheme="minorHAnsi" w:cstheme="minorBidi"/>
          <w:lang w:val="en-GB"/>
        </w:rPr>
        <w:t xml:space="preserve"> </w:t>
      </w:r>
      <w:r w:rsidR="00F8781F" w:rsidRPr="00BB72D2">
        <w:rPr>
          <w:rFonts w:asciiTheme="minorHAnsi" w:eastAsiaTheme="minorEastAsia" w:hAnsiTheme="minorHAnsi" w:cstheme="minorBidi"/>
          <w:lang w:val="en-GB"/>
        </w:rPr>
        <w:t xml:space="preserve">Crisis Prevention and Recovery </w:t>
      </w:r>
      <w:r w:rsidRPr="00BB72D2">
        <w:tab/>
      </w:r>
      <w:r w:rsidRPr="00BB72D2">
        <w:tab/>
      </w:r>
    </w:p>
    <w:p w14:paraId="67D59395" w14:textId="428426BF" w:rsidR="00A601F8" w:rsidRPr="00BB72D2" w:rsidRDefault="00A601F8" w:rsidP="2F6CFA6E">
      <w:pPr>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Organizational </w:t>
      </w:r>
      <w:r w:rsidR="00B12B04" w:rsidRPr="00BB72D2">
        <w:rPr>
          <w:rFonts w:asciiTheme="minorHAnsi" w:eastAsiaTheme="minorEastAsia" w:hAnsiTheme="minorHAnsi" w:cstheme="minorBidi"/>
          <w:lang w:val="en-GB"/>
        </w:rPr>
        <w:t>u</w:t>
      </w:r>
      <w:r w:rsidRPr="00BB72D2">
        <w:rPr>
          <w:rFonts w:asciiTheme="minorHAnsi" w:eastAsiaTheme="minorEastAsia" w:hAnsiTheme="minorHAnsi" w:cstheme="minorBidi"/>
          <w:lang w:val="en-GB"/>
        </w:rPr>
        <w:t xml:space="preserve">nit: </w:t>
      </w:r>
      <w:r w:rsidR="2475ECE5" w:rsidRPr="00BB72D2">
        <w:rPr>
          <w:rFonts w:asciiTheme="minorHAnsi" w:eastAsiaTheme="minorEastAsia" w:hAnsiTheme="minorHAnsi" w:cstheme="minorBidi"/>
          <w:lang w:val="en-GB"/>
        </w:rPr>
        <w:t>UXO</w:t>
      </w:r>
      <w:r w:rsidR="00116ACA" w:rsidRPr="00BB72D2">
        <w:rPr>
          <w:rFonts w:asciiTheme="minorHAnsi" w:eastAsiaTheme="minorEastAsia" w:hAnsiTheme="minorHAnsi" w:cstheme="minorBidi"/>
          <w:lang w:val="en-GB"/>
        </w:rPr>
        <w:t xml:space="preserve"> (Unexploded Ordnance)</w:t>
      </w:r>
      <w:r w:rsidR="2475ECE5" w:rsidRPr="00BB72D2">
        <w:rPr>
          <w:rFonts w:asciiTheme="minorHAnsi" w:eastAsiaTheme="minorEastAsia" w:hAnsiTheme="minorHAnsi" w:cstheme="minorBidi"/>
          <w:lang w:val="en-GB"/>
        </w:rPr>
        <w:t xml:space="preserve"> Unit</w:t>
      </w:r>
      <w:r w:rsidRPr="00BB72D2">
        <w:tab/>
      </w:r>
      <w:r w:rsidR="007F5D82" w:rsidRPr="00BB72D2">
        <w:rPr>
          <w:rFonts w:asciiTheme="minorHAnsi" w:eastAsiaTheme="minorEastAsia" w:hAnsiTheme="minorHAnsi" w:cstheme="minorBidi"/>
          <w:lang w:val="en-GB"/>
        </w:rPr>
        <w:t xml:space="preserve"> </w:t>
      </w:r>
      <w:r w:rsidRPr="00BB72D2">
        <w:tab/>
      </w:r>
    </w:p>
    <w:p w14:paraId="6D413E5E" w14:textId="45213B4B" w:rsidR="003F47AD" w:rsidRPr="00BB72D2" w:rsidRDefault="003F47AD" w:rsidP="2F6CFA6E">
      <w:pPr>
        <w:rPr>
          <w:rFonts w:asciiTheme="minorHAnsi" w:eastAsiaTheme="minorEastAsia" w:hAnsiTheme="minorHAnsi" w:cstheme="minorBidi"/>
        </w:rPr>
      </w:pPr>
      <w:r w:rsidRPr="00BB72D2">
        <w:rPr>
          <w:rFonts w:asciiTheme="minorHAnsi" w:eastAsiaTheme="minorEastAsia" w:hAnsiTheme="minorHAnsi" w:cstheme="minorBidi"/>
          <w:lang w:val="en-GB"/>
        </w:rPr>
        <w:t>Country and Duty Station</w:t>
      </w:r>
      <w:r w:rsidRPr="00BB72D2">
        <w:rPr>
          <w:rFonts w:asciiTheme="minorHAnsi" w:eastAsiaTheme="minorEastAsia" w:hAnsiTheme="minorHAnsi" w:cstheme="minorBidi"/>
        </w:rPr>
        <w:t>:</w:t>
      </w:r>
      <w:r w:rsidRPr="00BB72D2">
        <w:tab/>
      </w:r>
      <w:r w:rsidR="51E598F0" w:rsidRPr="00BB72D2">
        <w:rPr>
          <w:rFonts w:asciiTheme="minorHAnsi" w:eastAsiaTheme="minorEastAsia" w:hAnsiTheme="minorHAnsi" w:cstheme="minorBidi"/>
        </w:rPr>
        <w:t>Lao PDR</w:t>
      </w:r>
      <w:r w:rsidR="5E095ACF" w:rsidRPr="00BB72D2">
        <w:rPr>
          <w:rFonts w:asciiTheme="minorHAnsi" w:eastAsiaTheme="minorEastAsia" w:hAnsiTheme="minorHAnsi" w:cstheme="minorBidi"/>
        </w:rPr>
        <w:t xml:space="preserve">, Vientiane </w:t>
      </w:r>
      <w:r w:rsidRPr="00BB72D2">
        <w:tab/>
      </w:r>
    </w:p>
    <w:p w14:paraId="078B9725" w14:textId="017D8B7C" w:rsidR="00A601F8" w:rsidRPr="00BB72D2" w:rsidRDefault="00FB2650" w:rsidP="2F6CFA6E">
      <w:pPr>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Expected </w:t>
      </w:r>
      <w:r w:rsidR="00B12B04" w:rsidRPr="00BB72D2">
        <w:rPr>
          <w:rFonts w:asciiTheme="minorHAnsi" w:eastAsiaTheme="minorEastAsia" w:hAnsiTheme="minorHAnsi" w:cstheme="minorBidi"/>
          <w:lang w:val="en-GB"/>
        </w:rPr>
        <w:t>d</w:t>
      </w:r>
      <w:r w:rsidR="00A601F8" w:rsidRPr="00BB72D2">
        <w:rPr>
          <w:rFonts w:asciiTheme="minorHAnsi" w:eastAsiaTheme="minorEastAsia" w:hAnsiTheme="minorHAnsi" w:cstheme="minorBidi"/>
          <w:lang w:val="en-GB"/>
        </w:rPr>
        <w:t>uration:</w:t>
      </w:r>
      <w:r w:rsidR="005C1696">
        <w:rPr>
          <w:rFonts w:asciiTheme="minorHAnsi" w:eastAsiaTheme="minorEastAsia" w:hAnsiTheme="minorHAnsi" w:cstheme="minorBidi"/>
          <w:lang w:val="en-GB"/>
        </w:rPr>
        <w:t xml:space="preserve"> 9</w:t>
      </w:r>
      <w:r w:rsidR="005539A9" w:rsidRPr="00BB72D2">
        <w:rPr>
          <w:rFonts w:asciiTheme="minorHAnsi" w:eastAsiaTheme="minorEastAsia" w:hAnsiTheme="minorHAnsi" w:cstheme="minorBidi"/>
          <w:lang w:val="en-GB"/>
        </w:rPr>
        <w:t xml:space="preserve"> </w:t>
      </w:r>
      <w:r w:rsidR="00313014" w:rsidRPr="00BB72D2">
        <w:rPr>
          <w:rFonts w:asciiTheme="minorHAnsi" w:eastAsiaTheme="minorEastAsia" w:hAnsiTheme="minorHAnsi" w:cstheme="minorBidi"/>
          <w:lang w:val="en-GB"/>
        </w:rPr>
        <w:t>months</w:t>
      </w:r>
    </w:p>
    <w:p w14:paraId="15C313DA" w14:textId="077F988E" w:rsidR="005570B5" w:rsidRPr="00BB72D2" w:rsidRDefault="005570B5" w:rsidP="2F6CFA6E">
      <w:pPr>
        <w:rPr>
          <w:rFonts w:asciiTheme="minorHAnsi" w:eastAsiaTheme="minorEastAsia" w:hAnsiTheme="minorHAnsi" w:cstheme="minorBidi"/>
          <w:lang w:val="en-GB"/>
        </w:rPr>
      </w:pPr>
      <w:r w:rsidRPr="00BB72D2">
        <w:rPr>
          <w:rFonts w:asciiTheme="minorHAnsi" w:eastAsiaTheme="minorEastAsia" w:hAnsiTheme="minorHAnsi" w:cstheme="minorBidi"/>
          <w:lang w:val="en-GB"/>
        </w:rPr>
        <w:t>Expected starting date:</w:t>
      </w:r>
      <w:r w:rsidR="5B18AD1C" w:rsidRPr="00BB72D2">
        <w:rPr>
          <w:rFonts w:asciiTheme="minorHAnsi" w:eastAsiaTheme="minorEastAsia" w:hAnsiTheme="minorHAnsi" w:cstheme="minorBidi"/>
          <w:lang w:val="en-GB"/>
        </w:rPr>
        <w:t xml:space="preserve"> </w:t>
      </w:r>
      <w:r w:rsidR="00FC2CB1" w:rsidRPr="00BB72D2">
        <w:rPr>
          <w:rFonts w:asciiTheme="minorHAnsi" w:eastAsiaTheme="minorEastAsia" w:hAnsiTheme="minorHAnsi" w:cstheme="minorBidi"/>
          <w:lang w:val="en-GB"/>
        </w:rPr>
        <w:t xml:space="preserve">1 </w:t>
      </w:r>
      <w:r w:rsidR="00632194" w:rsidRPr="00BB72D2">
        <w:rPr>
          <w:rFonts w:asciiTheme="minorHAnsi" w:eastAsiaTheme="minorEastAsia" w:hAnsiTheme="minorHAnsi" w:cstheme="minorBidi"/>
          <w:lang w:val="en-GB"/>
        </w:rPr>
        <w:t>July</w:t>
      </w:r>
      <w:r w:rsidR="00FC2CB1" w:rsidRPr="00BB72D2">
        <w:rPr>
          <w:rFonts w:asciiTheme="minorHAnsi" w:eastAsiaTheme="minorEastAsia" w:hAnsiTheme="minorHAnsi" w:cstheme="minorBidi"/>
          <w:lang w:val="en-GB"/>
        </w:rPr>
        <w:t xml:space="preserve"> 2023</w:t>
      </w:r>
    </w:p>
    <w:p w14:paraId="4A699A6C" w14:textId="078C68D6" w:rsidR="00B708DB" w:rsidRPr="00BB72D2" w:rsidRDefault="00313014" w:rsidP="2F6CFA6E">
      <w:pPr>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Supervisor’s </w:t>
      </w:r>
      <w:r w:rsidR="00B12B04" w:rsidRPr="00BB72D2">
        <w:rPr>
          <w:rFonts w:asciiTheme="minorHAnsi" w:eastAsiaTheme="minorEastAsia" w:hAnsiTheme="minorHAnsi" w:cstheme="minorBidi"/>
          <w:lang w:val="en-GB"/>
        </w:rPr>
        <w:t>n</w:t>
      </w:r>
      <w:r w:rsidR="00A601F8" w:rsidRPr="00BB72D2">
        <w:rPr>
          <w:rFonts w:asciiTheme="minorHAnsi" w:eastAsiaTheme="minorEastAsia" w:hAnsiTheme="minorHAnsi" w:cstheme="minorBidi"/>
          <w:lang w:val="en-GB"/>
        </w:rPr>
        <w:t>ame</w:t>
      </w:r>
      <w:r w:rsidRPr="00BB72D2">
        <w:rPr>
          <w:rFonts w:asciiTheme="minorHAnsi" w:eastAsiaTheme="minorEastAsia" w:hAnsiTheme="minorHAnsi" w:cstheme="minorBidi"/>
          <w:lang w:val="en-GB"/>
        </w:rPr>
        <w:t>:</w:t>
      </w:r>
      <w:r w:rsidR="4758CE23" w:rsidRPr="00BB72D2">
        <w:rPr>
          <w:rFonts w:asciiTheme="minorHAnsi" w:eastAsiaTheme="minorEastAsia" w:hAnsiTheme="minorHAnsi" w:cstheme="minorBidi"/>
          <w:lang w:val="en-GB"/>
        </w:rPr>
        <w:t xml:space="preserve"> </w:t>
      </w:r>
      <w:proofErr w:type="spellStart"/>
      <w:r w:rsidR="4758CE23" w:rsidRPr="00BB72D2">
        <w:rPr>
          <w:rFonts w:asciiTheme="minorHAnsi" w:eastAsiaTheme="minorEastAsia" w:hAnsiTheme="minorHAnsi" w:cstheme="minorBidi"/>
        </w:rPr>
        <w:t>Ms</w:t>
      </w:r>
      <w:proofErr w:type="spellEnd"/>
      <w:r w:rsidR="4758CE23" w:rsidRPr="00BB72D2">
        <w:rPr>
          <w:rFonts w:asciiTheme="minorHAnsi" w:eastAsiaTheme="minorEastAsia" w:hAnsiTheme="minorHAnsi" w:cstheme="minorBidi"/>
        </w:rPr>
        <w:t xml:space="preserve"> </w:t>
      </w:r>
      <w:proofErr w:type="spellStart"/>
      <w:r w:rsidR="4758CE23" w:rsidRPr="00BB72D2">
        <w:rPr>
          <w:rFonts w:asciiTheme="minorHAnsi" w:eastAsiaTheme="minorEastAsia" w:hAnsiTheme="minorHAnsi" w:cstheme="minorBidi"/>
        </w:rPr>
        <w:t>Minyoung</w:t>
      </w:r>
      <w:proofErr w:type="spellEnd"/>
      <w:r w:rsidR="4758CE23" w:rsidRPr="00BB72D2">
        <w:rPr>
          <w:rFonts w:asciiTheme="minorHAnsi" w:eastAsiaTheme="minorEastAsia" w:hAnsiTheme="minorHAnsi" w:cstheme="minorBidi"/>
        </w:rPr>
        <w:t xml:space="preserve"> Kim</w:t>
      </w:r>
      <w:r w:rsidRPr="00BB72D2">
        <w:tab/>
      </w:r>
    </w:p>
    <w:p w14:paraId="440A3199" w14:textId="1D66773D" w:rsidR="00B50560" w:rsidRPr="00BB72D2" w:rsidRDefault="00B12B04" w:rsidP="2F6CFA6E">
      <w:pPr>
        <w:rPr>
          <w:rFonts w:asciiTheme="minorHAnsi" w:eastAsiaTheme="minorEastAsia" w:hAnsiTheme="minorHAnsi" w:cstheme="minorBidi"/>
          <w:lang w:val="en-GB"/>
        </w:rPr>
      </w:pPr>
      <w:r w:rsidRPr="00BB72D2">
        <w:rPr>
          <w:rFonts w:asciiTheme="minorHAnsi" w:eastAsiaTheme="minorEastAsia" w:hAnsiTheme="minorHAnsi" w:cstheme="minorBidi"/>
          <w:lang w:val="en-GB"/>
        </w:rPr>
        <w:t>Supervisor’s t</w:t>
      </w:r>
      <w:r w:rsidR="00313014" w:rsidRPr="00BB72D2">
        <w:rPr>
          <w:rFonts w:asciiTheme="minorHAnsi" w:eastAsiaTheme="minorEastAsia" w:hAnsiTheme="minorHAnsi" w:cstheme="minorBidi"/>
          <w:lang w:val="en-GB"/>
        </w:rPr>
        <w:t>itle:</w:t>
      </w:r>
      <w:r w:rsidRPr="00BB72D2">
        <w:tab/>
      </w:r>
      <w:r w:rsidR="16C79CF1" w:rsidRPr="00BB72D2">
        <w:rPr>
          <w:rFonts w:asciiTheme="minorHAnsi" w:eastAsiaTheme="minorEastAsia" w:hAnsiTheme="minorHAnsi" w:cstheme="minorBidi"/>
        </w:rPr>
        <w:t>Head of UXO Unit, UNDP, Lao PDR</w:t>
      </w:r>
    </w:p>
    <w:p w14:paraId="2644FD5B" w14:textId="0C6F0AC8" w:rsidR="00313014" w:rsidRPr="00BB72D2" w:rsidRDefault="00B12B04" w:rsidP="2F6CFA6E">
      <w:pPr>
        <w:rPr>
          <w:rFonts w:asciiTheme="minorHAnsi" w:eastAsiaTheme="minorEastAsia" w:hAnsiTheme="minorHAnsi" w:cstheme="minorBidi"/>
          <w:lang w:val="en-GB"/>
        </w:rPr>
      </w:pPr>
      <w:r w:rsidRPr="00BB72D2">
        <w:rPr>
          <w:rFonts w:asciiTheme="minorHAnsi" w:hAnsiTheme="minorHAnsi" w:cs="Arial"/>
          <w:lang w:val="en-GB"/>
        </w:rPr>
        <w:tab/>
      </w:r>
      <w:r w:rsidR="00313014" w:rsidRPr="00BB72D2">
        <w:rPr>
          <w:rFonts w:asciiTheme="minorHAnsi" w:hAnsiTheme="minorHAnsi" w:cs="Arial"/>
          <w:lang w:val="en-GB"/>
        </w:rPr>
        <w:tab/>
      </w:r>
    </w:p>
    <w:p w14:paraId="7578FAD3" w14:textId="7EBC97DA" w:rsidR="005539A9" w:rsidRPr="00BB72D2" w:rsidRDefault="005539A9" w:rsidP="2F6CFA6E">
      <w:pPr>
        <w:rPr>
          <w:rFonts w:asciiTheme="minorHAnsi" w:eastAsiaTheme="minorEastAsia" w:hAnsiTheme="minorHAnsi" w:cstheme="minorBidi"/>
          <w:lang w:val="en-GB"/>
        </w:rPr>
      </w:pPr>
    </w:p>
    <w:p w14:paraId="241A8726" w14:textId="77777777" w:rsidR="00617B12" w:rsidRPr="00BB72D2" w:rsidRDefault="00617B12" w:rsidP="00B708DB">
      <w:pPr>
        <w:rPr>
          <w:rFonts w:asciiTheme="minorHAnsi" w:hAnsiTheme="minorHAnsi" w:cs="Arial"/>
          <w:lang w:val="en-GB"/>
        </w:rPr>
      </w:pPr>
    </w:p>
    <w:p w14:paraId="0D711ADF" w14:textId="77777777" w:rsidR="009009F8" w:rsidRPr="00BB72D2" w:rsidRDefault="009009F8" w:rsidP="00A601F8">
      <w:pPr>
        <w:rPr>
          <w:rFonts w:asciiTheme="minorHAnsi" w:hAnsiTheme="minorHAnsi" w:cs="Arial"/>
          <w:lang w:val="en-GB"/>
        </w:rPr>
      </w:pPr>
    </w:p>
    <w:p w14:paraId="699E95C8" w14:textId="27C2B017" w:rsidR="00640FD0" w:rsidRPr="00BB72D2" w:rsidRDefault="00640FD0" w:rsidP="00640FD0">
      <w:pPr>
        <w:rPr>
          <w:rFonts w:asciiTheme="minorHAnsi" w:hAnsiTheme="minorHAnsi" w:cs="Arial"/>
          <w:b/>
          <w:lang w:val="en-GB"/>
        </w:rPr>
      </w:pPr>
      <w:r w:rsidRPr="00BB72D2">
        <w:rPr>
          <w:rFonts w:asciiTheme="minorHAnsi" w:hAnsiTheme="minorHAnsi" w:cs="Arial"/>
          <w:b/>
          <w:lang w:val="en-GB"/>
        </w:rPr>
        <w:t xml:space="preserve">II. </w:t>
      </w:r>
      <w:r w:rsidR="00A13D39" w:rsidRPr="00BB72D2">
        <w:rPr>
          <w:rFonts w:asciiTheme="minorHAnsi" w:hAnsiTheme="minorHAnsi" w:cs="Arial"/>
          <w:b/>
          <w:lang w:val="en-GB"/>
        </w:rPr>
        <w:t xml:space="preserve">CORPORATE </w:t>
      </w:r>
      <w:r w:rsidRPr="00BB72D2">
        <w:rPr>
          <w:rFonts w:asciiTheme="minorHAnsi" w:hAnsiTheme="minorHAnsi" w:cs="Arial"/>
          <w:b/>
          <w:lang w:val="en-GB"/>
        </w:rPr>
        <w:t>BACKGROUND:</w:t>
      </w:r>
    </w:p>
    <w:p w14:paraId="6C1D1327" w14:textId="77777777" w:rsidR="00617B12" w:rsidRPr="00BB72D2" w:rsidRDefault="00617B12" w:rsidP="00640FD0">
      <w:pPr>
        <w:jc w:val="both"/>
        <w:rPr>
          <w:rFonts w:asciiTheme="minorHAnsi" w:hAnsiTheme="minorHAnsi" w:cs="Arial"/>
        </w:rPr>
      </w:pPr>
    </w:p>
    <w:p w14:paraId="01DD570F" w14:textId="45E9FDEF" w:rsidR="00A13D39" w:rsidRPr="00BB72D2" w:rsidRDefault="00CE33A5" w:rsidP="00640FD0">
      <w:pPr>
        <w:jc w:val="both"/>
        <w:rPr>
          <w:rFonts w:asciiTheme="minorHAnsi" w:hAnsiTheme="minorHAnsi" w:cs="Arial"/>
          <w:lang w:val="en-GB"/>
        </w:rPr>
      </w:pPr>
      <w:r w:rsidRPr="00BB72D2">
        <w:rPr>
          <w:rFonts w:asciiTheme="minorHAnsi" w:hAnsiTheme="minorHAnsi" w:cs="Arial"/>
        </w:rPr>
        <w:t>United Nations Development Programme (</w:t>
      </w:r>
      <w:r w:rsidR="00F20631" w:rsidRPr="00BB72D2">
        <w:rPr>
          <w:rFonts w:asciiTheme="minorHAnsi" w:hAnsiTheme="minorHAnsi" w:cs="Arial"/>
        </w:rPr>
        <w:t>UNDP</w:t>
      </w:r>
      <w:r w:rsidRPr="00BB72D2">
        <w:rPr>
          <w:rFonts w:asciiTheme="minorHAnsi" w:hAnsiTheme="minorHAnsi" w:cs="Arial"/>
        </w:rPr>
        <w:t>)</w:t>
      </w:r>
      <w:r w:rsidR="00F20631" w:rsidRPr="00BB72D2">
        <w:rPr>
          <w:rFonts w:asciiTheme="minorHAnsi" w:hAnsiTheme="minorHAnsi" w:cs="Arial"/>
        </w:rPr>
        <w:t xml:space="preserve">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56BE63BC" w14:textId="41C3B630" w:rsidR="00617B12" w:rsidRPr="00BB72D2" w:rsidRDefault="00617B12" w:rsidP="2F6CFA6E">
      <w:pPr>
        <w:jc w:val="both"/>
        <w:rPr>
          <w:rFonts w:asciiTheme="minorHAnsi" w:hAnsiTheme="minorHAnsi" w:cs="Arial"/>
          <w:lang w:val="en-GB"/>
        </w:rPr>
      </w:pPr>
    </w:p>
    <w:p w14:paraId="0A262C73" w14:textId="34F540A4" w:rsidR="2F6CFA6E" w:rsidRPr="00BB72D2" w:rsidRDefault="2F6CFA6E" w:rsidP="2F6CFA6E">
      <w:pPr>
        <w:jc w:val="both"/>
        <w:rPr>
          <w:rFonts w:asciiTheme="minorHAnsi" w:hAnsiTheme="minorHAnsi" w:cs="Arial"/>
          <w:lang w:val="en-GB"/>
        </w:rPr>
      </w:pPr>
    </w:p>
    <w:p w14:paraId="740E63D0" w14:textId="69402479" w:rsidR="00A13D39" w:rsidRPr="00BB72D2" w:rsidRDefault="00A13D39" w:rsidP="00A13D39">
      <w:pPr>
        <w:rPr>
          <w:rFonts w:asciiTheme="minorHAnsi" w:hAnsiTheme="minorHAnsi" w:cs="Arial"/>
          <w:b/>
          <w:lang w:val="en-GB"/>
        </w:rPr>
      </w:pPr>
      <w:r w:rsidRPr="00BB72D2">
        <w:rPr>
          <w:rFonts w:asciiTheme="minorHAnsi" w:hAnsiTheme="minorHAnsi" w:cs="Arial"/>
          <w:b/>
          <w:bCs/>
          <w:lang w:val="en-GB"/>
        </w:rPr>
        <w:t xml:space="preserve">III. </w:t>
      </w:r>
      <w:r w:rsidR="005570B5" w:rsidRPr="00BB72D2">
        <w:rPr>
          <w:rFonts w:asciiTheme="minorHAnsi" w:hAnsiTheme="minorHAnsi" w:cs="Arial"/>
          <w:b/>
          <w:bCs/>
          <w:lang w:val="en-GB"/>
        </w:rPr>
        <w:t>RECEIVING</w:t>
      </w:r>
      <w:r w:rsidRPr="00BB72D2">
        <w:rPr>
          <w:rFonts w:asciiTheme="minorHAnsi" w:hAnsiTheme="minorHAnsi" w:cs="Arial"/>
          <w:b/>
          <w:bCs/>
          <w:lang w:val="en-GB"/>
        </w:rPr>
        <w:t xml:space="preserve"> OFFICE BACKGROUND: </w:t>
      </w:r>
    </w:p>
    <w:p w14:paraId="22481C1F" w14:textId="14956E3A" w:rsidR="00A13D39" w:rsidRPr="00BB72D2" w:rsidRDefault="00A13D39" w:rsidP="2F6CFA6E">
      <w:pPr>
        <w:rPr>
          <w:rFonts w:asciiTheme="minorHAnsi" w:hAnsiTheme="minorHAnsi" w:cs="Arial"/>
          <w:b/>
          <w:bCs/>
          <w:lang w:val="en-GB"/>
        </w:rPr>
      </w:pPr>
    </w:p>
    <w:p w14:paraId="6512E2E2" w14:textId="72526CCA" w:rsidR="00A13D39" w:rsidRPr="00BB72D2" w:rsidRDefault="32F43B62" w:rsidP="2F6CFA6E">
      <w:pPr>
        <w:rPr>
          <w:rFonts w:asciiTheme="minorHAnsi" w:eastAsiaTheme="minorEastAsia" w:hAnsiTheme="minorHAnsi" w:cstheme="minorBidi"/>
          <w:lang w:val="en-GB"/>
        </w:rPr>
      </w:pPr>
      <w:r w:rsidRPr="00BB72D2">
        <w:rPr>
          <w:rFonts w:asciiTheme="minorHAnsi" w:eastAsiaTheme="minorEastAsia" w:hAnsiTheme="minorHAnsi" w:cstheme="minorBidi"/>
          <w:b/>
          <w:bCs/>
        </w:rPr>
        <w:t>UNDP Lao PDR:</w:t>
      </w:r>
      <w:r w:rsidRPr="00BB72D2">
        <w:rPr>
          <w:rFonts w:asciiTheme="minorHAnsi" w:eastAsiaTheme="minorEastAsia" w:hAnsiTheme="minorHAnsi" w:cstheme="minorBidi"/>
        </w:rPr>
        <w:t> </w:t>
      </w:r>
    </w:p>
    <w:p w14:paraId="67BC493A" w14:textId="00A9855B" w:rsidR="00A13D39" w:rsidRPr="00BB72D2" w:rsidRDefault="00A13D39" w:rsidP="2F6CFA6E">
      <w:pPr>
        <w:rPr>
          <w:rFonts w:asciiTheme="minorHAnsi" w:eastAsiaTheme="minorEastAsia" w:hAnsiTheme="minorHAnsi" w:cstheme="minorBidi"/>
          <w:lang w:val="en-GB"/>
        </w:rPr>
      </w:pPr>
    </w:p>
    <w:p w14:paraId="62AAF5C9" w14:textId="19FF11BB"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xml:space="preserve">Guided by the global </w:t>
      </w:r>
      <w:hyperlink r:id="rId11">
        <w:r w:rsidRPr="00BB72D2">
          <w:rPr>
            <w:rStyle w:val="Hyperlink"/>
            <w:rFonts w:asciiTheme="minorHAnsi" w:eastAsiaTheme="minorEastAsia" w:hAnsiTheme="minorHAnsi" w:cstheme="minorBidi"/>
            <w:color w:val="auto"/>
          </w:rPr>
          <w:t>UNDP Strategic Plan (2022 – 2025)</w:t>
        </w:r>
      </w:hyperlink>
      <w:r w:rsidRPr="00BB72D2">
        <w:rPr>
          <w:rFonts w:asciiTheme="minorHAnsi" w:eastAsiaTheme="minorEastAsia" w:hAnsiTheme="minorHAnsi" w:cstheme="minorBidi"/>
        </w:rPr>
        <w:t xml:space="preserve"> and </w:t>
      </w:r>
      <w:hyperlink r:id="rId12">
        <w:r w:rsidRPr="00BB72D2">
          <w:rPr>
            <w:rStyle w:val="Hyperlink"/>
            <w:rFonts w:asciiTheme="minorHAnsi" w:eastAsiaTheme="minorEastAsia" w:hAnsiTheme="minorHAnsi" w:cstheme="minorBidi"/>
            <w:color w:val="auto"/>
          </w:rPr>
          <w:t>UNDP Country Programme Document (CPD) for Lao PDR (2022 – 2026)</w:t>
        </w:r>
      </w:hyperlink>
      <w:r w:rsidRPr="00BB72D2">
        <w:rPr>
          <w:rFonts w:asciiTheme="minorHAnsi" w:eastAsiaTheme="minorEastAsia" w:hAnsiTheme="minorHAnsi" w:cstheme="minorBidi"/>
        </w:rPr>
        <w:t>, UNDP in Lao PDR works closely with the line Ministries, mass organizations, civil society, development partners, and the private sector at both national and international levels in pursuit of the national socio-economic development priorities defined in Lao PDR’s five-year National Socio-Economic Development Plan (NSEDP) and Sustainable Development Goals (SDGs). The UNDP’s work is strongly focused on the provision of policy advice and technical support to the Government of Lao PDR in the design and implementation of national legislation and strategies across four broad Priority Pillars – (1) inclusive growth and reduced inequalities, (2) UXO clearance and risk education, (3) natural resources, climate change and disaster risk reduction, as well as (4) effective, responsive, and accountable governance.  </w:t>
      </w:r>
    </w:p>
    <w:p w14:paraId="14237B6D" w14:textId="538677FC"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w:t>
      </w:r>
    </w:p>
    <w:p w14:paraId="6CB1B01B" w14:textId="28A42E82"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xml:space="preserve">UNDP has a long history </w:t>
      </w:r>
      <w:r w:rsidR="00DB5963" w:rsidRPr="00BB72D2">
        <w:rPr>
          <w:rFonts w:asciiTheme="minorHAnsi" w:eastAsiaTheme="minorEastAsia" w:hAnsiTheme="minorHAnsi" w:cstheme="minorBidi"/>
        </w:rPr>
        <w:t xml:space="preserve">of </w:t>
      </w:r>
      <w:r w:rsidRPr="00BB72D2">
        <w:rPr>
          <w:rFonts w:asciiTheme="minorHAnsi" w:eastAsiaTheme="minorEastAsia" w:hAnsiTheme="minorHAnsi" w:cstheme="minorBidi"/>
        </w:rPr>
        <w:t xml:space="preserve">working in Lao PDR. UNDP’s comparative advantage has been its ability to work closely with a very broad range of government and local-level institutions at all levels. The new UNDP country </w:t>
      </w:r>
      <w:proofErr w:type="spellStart"/>
      <w:r w:rsidRPr="00BB72D2">
        <w:rPr>
          <w:rFonts w:asciiTheme="minorHAnsi" w:eastAsiaTheme="minorEastAsia" w:hAnsiTheme="minorHAnsi" w:cstheme="minorBidi"/>
        </w:rPr>
        <w:t>programme</w:t>
      </w:r>
      <w:proofErr w:type="spellEnd"/>
      <w:r w:rsidRPr="00BB72D2">
        <w:rPr>
          <w:rFonts w:asciiTheme="minorHAnsi" w:eastAsiaTheme="minorEastAsia" w:hAnsiTheme="minorHAnsi" w:cstheme="minorBidi"/>
        </w:rPr>
        <w:t xml:space="preserve"> is aligned with the 9</w:t>
      </w:r>
      <w:r w:rsidRPr="00BB72D2">
        <w:rPr>
          <w:rFonts w:asciiTheme="minorHAnsi" w:eastAsiaTheme="minorEastAsia" w:hAnsiTheme="minorHAnsi" w:cstheme="minorBidi"/>
          <w:vertAlign w:val="superscript"/>
        </w:rPr>
        <w:t>th</w:t>
      </w:r>
      <w:r w:rsidRPr="00BB72D2">
        <w:rPr>
          <w:rFonts w:asciiTheme="minorHAnsi" w:eastAsiaTheme="minorEastAsia" w:hAnsiTheme="minorHAnsi" w:cstheme="minorBidi"/>
        </w:rPr>
        <w:t xml:space="preserve"> NSEDP and is anchored in UNDP’s long-term partnership with the Government of more than three decades. The new </w:t>
      </w:r>
      <w:proofErr w:type="spellStart"/>
      <w:r w:rsidRPr="00BB72D2">
        <w:rPr>
          <w:rFonts w:asciiTheme="minorHAnsi" w:eastAsiaTheme="minorEastAsia" w:hAnsiTheme="minorHAnsi" w:cstheme="minorBidi"/>
        </w:rPr>
        <w:t>programme</w:t>
      </w:r>
      <w:proofErr w:type="spellEnd"/>
      <w:r w:rsidRPr="00BB72D2">
        <w:rPr>
          <w:rFonts w:asciiTheme="minorHAnsi" w:eastAsiaTheme="minorEastAsia" w:hAnsiTheme="minorHAnsi" w:cstheme="minorBidi"/>
        </w:rPr>
        <w:t xml:space="preserve"> builds on the achievements of the previous CPD that saw the incorporation of the SDGs into the national planning architecture. It will aim to support Lao PDR recover from the economic and social impacts of the COVID-19 pandemic and continue its transition from </w:t>
      </w:r>
      <w:r w:rsidR="00BF4B23" w:rsidRPr="00BB72D2">
        <w:rPr>
          <w:rFonts w:asciiTheme="minorHAnsi" w:eastAsiaTheme="minorEastAsia" w:hAnsiTheme="minorHAnsi" w:cstheme="minorBidi"/>
        </w:rPr>
        <w:t>Least Developed Country (</w:t>
      </w:r>
      <w:r w:rsidRPr="00BB72D2">
        <w:rPr>
          <w:rFonts w:asciiTheme="minorHAnsi" w:eastAsiaTheme="minorEastAsia" w:hAnsiTheme="minorHAnsi" w:cstheme="minorBidi"/>
        </w:rPr>
        <w:t>LDC</w:t>
      </w:r>
      <w:r w:rsidR="00BF4B23" w:rsidRPr="00BB72D2">
        <w:rPr>
          <w:rFonts w:asciiTheme="minorHAnsi" w:eastAsiaTheme="minorEastAsia" w:hAnsiTheme="minorHAnsi" w:cstheme="minorBidi"/>
        </w:rPr>
        <w:t>)</w:t>
      </w:r>
      <w:r w:rsidRPr="00BB72D2">
        <w:rPr>
          <w:rFonts w:asciiTheme="minorHAnsi" w:eastAsiaTheme="minorEastAsia" w:hAnsiTheme="minorHAnsi" w:cstheme="minorBidi"/>
        </w:rPr>
        <w:t xml:space="preserve"> status, with a particular emphasis on supporting inclusive growth and reducing inequality. </w:t>
      </w:r>
    </w:p>
    <w:p w14:paraId="5B18CA34" w14:textId="7E062B5F" w:rsidR="00A13D39" w:rsidRPr="00BB72D2" w:rsidRDefault="00A13D39" w:rsidP="2F6CFA6E">
      <w:pPr>
        <w:jc w:val="both"/>
        <w:rPr>
          <w:rFonts w:asciiTheme="minorHAnsi" w:eastAsiaTheme="minorEastAsia" w:hAnsiTheme="minorHAnsi" w:cstheme="minorBidi"/>
          <w:lang w:val="en-GB"/>
        </w:rPr>
      </w:pPr>
    </w:p>
    <w:p w14:paraId="3F82C0BD" w14:textId="03E08617"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w:t>
      </w:r>
    </w:p>
    <w:p w14:paraId="163EF06F" w14:textId="1DADF16B"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b/>
          <w:bCs/>
        </w:rPr>
        <w:t>UNDP Lao PDR, UXO Unit:</w:t>
      </w:r>
      <w:r w:rsidRPr="00BB72D2">
        <w:rPr>
          <w:rFonts w:asciiTheme="minorHAnsi" w:eastAsiaTheme="minorEastAsia" w:hAnsiTheme="minorHAnsi" w:cstheme="minorBidi"/>
        </w:rPr>
        <w:t> </w:t>
      </w:r>
    </w:p>
    <w:p w14:paraId="5AAA1029" w14:textId="66CF77E1"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w:t>
      </w:r>
    </w:p>
    <w:p w14:paraId="7A4EFD1A" w14:textId="10F4118A"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xml:space="preserve">Lao People’s Democratic Republic (Lao PDR) is, per capita, the most heavily bombed country in the world. More than forty years after the end of the 1964-1973 Indochina Conflict, Unexploded Ordnance (UXO) remains a major humanitarian and socioeconomic challenge to the country, causing deaths and injuries, limiting access to </w:t>
      </w:r>
      <w:r w:rsidRPr="00BB72D2">
        <w:rPr>
          <w:rFonts w:asciiTheme="minorHAnsi" w:eastAsiaTheme="minorEastAsia" w:hAnsiTheme="minorHAnsi" w:cstheme="minorBidi"/>
        </w:rPr>
        <w:lastRenderedPageBreak/>
        <w:t xml:space="preserve">potentially productive land, and adding substantial costs to processes of development. The Government of Lao PDR has been active in the process of clearance since shortly after the conflict. Lao PDR has advocated for the Convention on Cluster Munitions (CCM) and hosted the first Meeting of States Parties in 2010. It also embraced the UXO issue as a key development matter by locally establishing the Sustainable Development Goal 18 (SDG18), “Lives Safe from UXO”. </w:t>
      </w:r>
    </w:p>
    <w:p w14:paraId="6C01CF54" w14:textId="182ECDFA" w:rsidR="00A13D39" w:rsidRPr="00BB72D2" w:rsidRDefault="00A13D39" w:rsidP="2F6CFA6E">
      <w:pPr>
        <w:jc w:val="both"/>
        <w:rPr>
          <w:rFonts w:asciiTheme="minorHAnsi" w:eastAsiaTheme="minorEastAsia" w:hAnsiTheme="minorHAnsi" w:cstheme="minorBidi"/>
          <w:lang w:val="en-GB"/>
        </w:rPr>
      </w:pPr>
    </w:p>
    <w:p w14:paraId="0EA272B3" w14:textId="1DD45015"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The National Strategic Plan for the UXO Sector in the Lao PDR 2021 - 2030, “The Safe Path Forward III” (SPFIII) details the objectives of the Government and its development partners over the forthcoming period where the aim is to reduce the humanitarian and socio-economic threats posed by UXO.  A focus of the document</w:t>
      </w:r>
      <w:r w:rsidR="00301F64" w:rsidRPr="00BB72D2">
        <w:rPr>
          <w:rFonts w:asciiTheme="minorHAnsi" w:eastAsiaTheme="minorEastAsia" w:hAnsiTheme="minorHAnsi" w:cstheme="minorBidi"/>
        </w:rPr>
        <w:t xml:space="preserve"> </w:t>
      </w:r>
      <w:r w:rsidRPr="00BB72D2">
        <w:rPr>
          <w:rFonts w:asciiTheme="minorHAnsi" w:eastAsiaTheme="minorEastAsia" w:hAnsiTheme="minorHAnsi" w:cstheme="minorBidi"/>
        </w:rPr>
        <w:t>is the need to ensure strong integration with development mechanisms particularly at a provincial level and to ensure actions are focused on community level priorities for the facilitation of development.</w:t>
      </w:r>
    </w:p>
    <w:p w14:paraId="282F50C5" w14:textId="7B1D1413" w:rsidR="00A13D39" w:rsidRPr="00BB72D2" w:rsidRDefault="00A13D39" w:rsidP="2F6CFA6E">
      <w:pPr>
        <w:jc w:val="both"/>
        <w:rPr>
          <w:rFonts w:asciiTheme="minorHAnsi" w:eastAsiaTheme="minorEastAsia" w:hAnsiTheme="minorHAnsi" w:cstheme="minorBidi"/>
          <w:lang w:val="en-GB"/>
        </w:rPr>
      </w:pPr>
    </w:p>
    <w:p w14:paraId="06BDC5E0" w14:textId="1C361FCC"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xml:space="preserve">UNDP support to the UXO sector in Lao PDR has focused in two axes, notably: 1) support to strengthening the capacity and technical competency of the National Regulatory Authority, to be able to oversee and steer the sector in pursuance of national strategic goals and obtaining Lao PDR’s unique UXO Action Sustainable Development Goal, SDG 18: Lives Safe from UXO. 2) To provide capacity support for survey and clearance, through support to UXO Lao and the Humanitarian teams of the Lao People’s Army (Unit 58), thus hastening progress towards clearance in impacted communities.    </w:t>
      </w:r>
    </w:p>
    <w:p w14:paraId="08510362" w14:textId="13751F2F" w:rsidR="00A13D39" w:rsidRPr="00BB72D2" w:rsidRDefault="00A13D39" w:rsidP="2F6CFA6E">
      <w:pPr>
        <w:jc w:val="both"/>
        <w:rPr>
          <w:rFonts w:asciiTheme="minorHAnsi" w:eastAsiaTheme="minorEastAsia" w:hAnsiTheme="minorHAnsi" w:cstheme="minorBidi"/>
          <w:lang w:val="en-GB"/>
        </w:rPr>
      </w:pPr>
    </w:p>
    <w:p w14:paraId="19CA3C12" w14:textId="1EFDAD78" w:rsidR="00A13D39" w:rsidRPr="00BB72D2" w:rsidRDefault="32F43B62"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rPr>
        <w:t> The position is preferred to be based in the UNDP Lao PDR Country Office in Vientiane.  </w:t>
      </w:r>
    </w:p>
    <w:p w14:paraId="6B86CBE5" w14:textId="61051782" w:rsidR="00D20CAA" w:rsidRPr="00BB72D2" w:rsidRDefault="00D20CAA" w:rsidP="2F6CFA6E">
      <w:pPr>
        <w:rPr>
          <w:rFonts w:asciiTheme="minorHAnsi" w:eastAsiaTheme="minorEastAsia" w:hAnsiTheme="minorHAnsi" w:cstheme="minorBidi"/>
          <w:b/>
          <w:bCs/>
          <w:lang w:val="en-GB"/>
        </w:rPr>
      </w:pPr>
    </w:p>
    <w:p w14:paraId="1B63CBDE" w14:textId="77777777" w:rsidR="00617B12" w:rsidRPr="00BB72D2" w:rsidRDefault="00617B12">
      <w:pPr>
        <w:rPr>
          <w:rFonts w:asciiTheme="minorHAnsi" w:hAnsiTheme="minorHAnsi" w:cs="Arial"/>
          <w:b/>
          <w:lang w:val="en-GB"/>
        </w:rPr>
      </w:pPr>
    </w:p>
    <w:p w14:paraId="61A83833" w14:textId="493403E9" w:rsidR="005F040F" w:rsidRPr="00BB72D2" w:rsidRDefault="007B311D" w:rsidP="00A601F8">
      <w:pPr>
        <w:rPr>
          <w:rFonts w:asciiTheme="minorHAnsi" w:hAnsiTheme="minorHAnsi" w:cs="Arial"/>
          <w:b/>
          <w:lang w:val="en-GB"/>
        </w:rPr>
      </w:pPr>
      <w:r w:rsidRPr="00BB72D2">
        <w:rPr>
          <w:rFonts w:asciiTheme="minorHAnsi" w:hAnsiTheme="minorHAnsi" w:cs="Arial"/>
          <w:b/>
          <w:lang w:val="en-GB"/>
        </w:rPr>
        <w:t>II</w:t>
      </w:r>
      <w:r w:rsidR="00640FD0" w:rsidRPr="00BB72D2">
        <w:rPr>
          <w:rFonts w:asciiTheme="minorHAnsi" w:hAnsiTheme="minorHAnsi" w:cs="Arial"/>
          <w:b/>
          <w:lang w:val="en-GB"/>
        </w:rPr>
        <w:t>I. DUTIES</w:t>
      </w:r>
      <w:r w:rsidR="00BA1292" w:rsidRPr="00BB72D2">
        <w:rPr>
          <w:rFonts w:asciiTheme="minorHAnsi" w:hAnsiTheme="minorHAnsi" w:cs="Arial"/>
          <w:b/>
          <w:lang w:val="en-GB"/>
        </w:rPr>
        <w:t xml:space="preserve">: </w:t>
      </w:r>
    </w:p>
    <w:p w14:paraId="687DBADC" w14:textId="77777777" w:rsidR="00617B12" w:rsidRPr="00BB72D2" w:rsidRDefault="00617B12" w:rsidP="2F6CFA6E">
      <w:pPr>
        <w:jc w:val="both"/>
        <w:rPr>
          <w:rFonts w:asciiTheme="minorHAnsi" w:hAnsiTheme="minorHAnsi" w:cs="Arial"/>
          <w:lang w:val="en-GB"/>
        </w:rPr>
      </w:pPr>
    </w:p>
    <w:p w14:paraId="30CA9C12" w14:textId="1F36DFBC" w:rsidR="2370D8FD" w:rsidRPr="00BB72D2" w:rsidRDefault="2370D8FD" w:rsidP="2F6CFA6E">
      <w:pPr>
        <w:jc w:val="both"/>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Under the supervision of the Head of UXO Unit, the M&amp;E and Communications </w:t>
      </w:r>
      <w:r w:rsidR="00711A71" w:rsidRPr="00BB72D2">
        <w:rPr>
          <w:rFonts w:asciiTheme="minorHAnsi" w:eastAsiaTheme="minorEastAsia" w:hAnsiTheme="minorHAnsi" w:cstheme="minorBidi"/>
          <w:lang w:val="en-GB"/>
        </w:rPr>
        <w:t>fellow</w:t>
      </w:r>
      <w:r w:rsidRPr="00BB72D2">
        <w:rPr>
          <w:rFonts w:asciiTheme="minorHAnsi" w:eastAsiaTheme="minorEastAsia" w:hAnsiTheme="minorHAnsi" w:cstheme="minorBidi"/>
          <w:lang w:val="en-GB"/>
        </w:rPr>
        <w:t xml:space="preserve"> will be responsible for supporting effective internal and external communications, </w:t>
      </w:r>
      <w:proofErr w:type="gramStart"/>
      <w:r w:rsidRPr="00BB72D2">
        <w:rPr>
          <w:rFonts w:asciiTheme="minorHAnsi" w:eastAsiaTheme="minorEastAsia" w:hAnsiTheme="minorHAnsi" w:cstheme="minorBidi"/>
          <w:lang w:val="en-GB"/>
        </w:rPr>
        <w:t>outreach</w:t>
      </w:r>
      <w:proofErr w:type="gramEnd"/>
      <w:r w:rsidRPr="00BB72D2">
        <w:rPr>
          <w:rFonts w:asciiTheme="minorHAnsi" w:eastAsiaTheme="minorEastAsia" w:hAnsiTheme="minorHAnsi" w:cstheme="minorBidi"/>
          <w:lang w:val="en-GB"/>
        </w:rPr>
        <w:t xml:space="preserve"> and advocacy activities, and UXO sector publications, and contributing to the strengthening of M&amp;E practices among Implementing Partners (IPs) including the </w:t>
      </w:r>
      <w:r w:rsidR="00711A71" w:rsidRPr="00BB72D2">
        <w:rPr>
          <w:rFonts w:asciiTheme="minorHAnsi" w:eastAsiaTheme="minorEastAsia" w:hAnsiTheme="minorHAnsi" w:cstheme="minorBidi"/>
          <w:lang w:val="en-GB"/>
        </w:rPr>
        <w:t>National Regulatory Authorities for the UXO/Mine Action Sector (</w:t>
      </w:r>
      <w:r w:rsidRPr="00BB72D2">
        <w:rPr>
          <w:rFonts w:asciiTheme="minorHAnsi" w:eastAsiaTheme="minorEastAsia" w:hAnsiTheme="minorHAnsi" w:cstheme="minorBidi"/>
          <w:lang w:val="en-GB"/>
        </w:rPr>
        <w:t>NRA</w:t>
      </w:r>
      <w:r w:rsidR="00711A71" w:rsidRPr="00BB72D2">
        <w:rPr>
          <w:rFonts w:asciiTheme="minorHAnsi" w:eastAsiaTheme="minorEastAsia" w:hAnsiTheme="minorHAnsi" w:cstheme="minorBidi"/>
          <w:lang w:val="en-GB"/>
        </w:rPr>
        <w:t>)</w:t>
      </w:r>
      <w:r w:rsidRPr="00BB72D2">
        <w:rPr>
          <w:rFonts w:asciiTheme="minorHAnsi" w:eastAsiaTheme="minorEastAsia" w:hAnsiTheme="minorHAnsi" w:cstheme="minorBidi"/>
          <w:lang w:val="en-GB"/>
        </w:rPr>
        <w:t xml:space="preserve"> and </w:t>
      </w:r>
      <w:r w:rsidR="00711A71" w:rsidRPr="00BB72D2">
        <w:rPr>
          <w:rFonts w:asciiTheme="minorHAnsi" w:eastAsiaTheme="minorEastAsia" w:hAnsiTheme="minorHAnsi" w:cstheme="minorBidi"/>
          <w:lang w:val="en-GB"/>
        </w:rPr>
        <w:t>National Unexploded Ordnance Programme (</w:t>
      </w:r>
      <w:r w:rsidRPr="00BB72D2">
        <w:rPr>
          <w:rFonts w:asciiTheme="minorHAnsi" w:eastAsiaTheme="minorEastAsia" w:hAnsiTheme="minorHAnsi" w:cstheme="minorBidi"/>
          <w:lang w:val="en-GB"/>
        </w:rPr>
        <w:t>UXO Lao</w:t>
      </w:r>
      <w:r w:rsidR="00711A71" w:rsidRPr="00BB72D2">
        <w:rPr>
          <w:rFonts w:asciiTheme="minorHAnsi" w:eastAsiaTheme="minorEastAsia" w:hAnsiTheme="minorHAnsi" w:cstheme="minorBidi"/>
          <w:lang w:val="en-GB"/>
        </w:rPr>
        <w:t>)</w:t>
      </w:r>
      <w:r w:rsidRPr="00BB72D2">
        <w:rPr>
          <w:rFonts w:asciiTheme="minorHAnsi" w:eastAsiaTheme="minorEastAsia" w:hAnsiTheme="minorHAnsi" w:cstheme="minorBidi"/>
          <w:lang w:val="en-GB"/>
        </w:rPr>
        <w:t xml:space="preserve">. </w:t>
      </w:r>
      <w:r w:rsidRPr="00BB72D2">
        <w:rPr>
          <w:rFonts w:asciiTheme="minorHAnsi" w:eastAsiaTheme="minorEastAsia" w:hAnsiTheme="minorHAnsi" w:cstheme="minorBidi"/>
        </w:rPr>
        <w:t xml:space="preserve">The </w:t>
      </w:r>
      <w:r w:rsidR="00711A71" w:rsidRPr="00BB72D2">
        <w:rPr>
          <w:rFonts w:asciiTheme="minorHAnsi" w:eastAsiaTheme="minorEastAsia" w:hAnsiTheme="minorHAnsi" w:cstheme="minorBidi"/>
        </w:rPr>
        <w:t>fellow</w:t>
      </w:r>
      <w:r w:rsidRPr="00BB72D2">
        <w:rPr>
          <w:rFonts w:asciiTheme="minorHAnsi" w:eastAsiaTheme="minorEastAsia" w:hAnsiTheme="minorHAnsi" w:cstheme="minorBidi"/>
        </w:rPr>
        <w:t xml:space="preserve"> will provide communications, reporting, and M&amp;E support to Unit team members and projects to ensure UNDP Lao PDR can fulfill its mandate in providing technical and programmatic support to the Government of Lao PDR.</w:t>
      </w:r>
    </w:p>
    <w:p w14:paraId="1DCC53CB" w14:textId="48F76A34" w:rsidR="2F6CFA6E" w:rsidRPr="00BB72D2" w:rsidRDefault="2F6CFA6E" w:rsidP="2F6CFA6E">
      <w:pPr>
        <w:jc w:val="both"/>
        <w:rPr>
          <w:rFonts w:asciiTheme="minorHAnsi" w:eastAsiaTheme="minorEastAsia" w:hAnsiTheme="minorHAnsi" w:cstheme="minorBidi"/>
          <w:lang w:val="en-GB"/>
        </w:rPr>
      </w:pPr>
    </w:p>
    <w:p w14:paraId="2267A8ED" w14:textId="531905C3" w:rsidR="00A601F8" w:rsidRPr="00BB72D2" w:rsidRDefault="00160D95" w:rsidP="00BA493E">
      <w:pPr>
        <w:jc w:val="both"/>
        <w:rPr>
          <w:rFonts w:asciiTheme="minorHAnsi" w:hAnsiTheme="minorHAnsi" w:cs="Arial"/>
          <w:lang w:val="en-GB"/>
        </w:rPr>
      </w:pPr>
      <w:r w:rsidRPr="00BB72D2">
        <w:rPr>
          <w:rFonts w:asciiTheme="minorHAnsi" w:hAnsiTheme="minorHAnsi" w:cs="Arial"/>
          <w:lang w:val="en-GB"/>
        </w:rPr>
        <w:t>The</w:t>
      </w:r>
      <w:r w:rsidR="005F040F" w:rsidRPr="00BB72D2">
        <w:rPr>
          <w:rFonts w:asciiTheme="minorHAnsi" w:hAnsiTheme="minorHAnsi" w:cs="Arial"/>
          <w:lang w:val="en-GB"/>
        </w:rPr>
        <w:t xml:space="preserve"> </w:t>
      </w:r>
      <w:r w:rsidR="00AF769E" w:rsidRPr="00BB72D2">
        <w:rPr>
          <w:rFonts w:asciiTheme="minorHAnsi" w:hAnsiTheme="minorHAnsi" w:cs="Arial"/>
          <w:lang w:val="en-GB"/>
        </w:rPr>
        <w:t>Fellow</w:t>
      </w:r>
      <w:r w:rsidR="00D00508" w:rsidRPr="00BB72D2">
        <w:rPr>
          <w:rFonts w:asciiTheme="minorHAnsi" w:hAnsiTheme="minorHAnsi" w:cs="Arial"/>
          <w:lang w:val="en-GB"/>
        </w:rPr>
        <w:t xml:space="preserve"> will assist in </w:t>
      </w:r>
      <w:r w:rsidR="005F040F" w:rsidRPr="00BB72D2">
        <w:rPr>
          <w:rFonts w:asciiTheme="minorHAnsi" w:hAnsiTheme="minorHAnsi" w:cs="Arial"/>
          <w:lang w:val="en-GB"/>
        </w:rPr>
        <w:t>the following duties and responsibilities</w:t>
      </w:r>
      <w:r w:rsidR="00D00508" w:rsidRPr="00BB72D2">
        <w:rPr>
          <w:rFonts w:asciiTheme="minorHAnsi" w:hAnsiTheme="minorHAnsi" w:cs="Arial"/>
          <w:lang w:val="en-GB"/>
        </w:rPr>
        <w:t>:</w:t>
      </w:r>
    </w:p>
    <w:p w14:paraId="7DC8554D" w14:textId="77777777" w:rsidR="00467F53" w:rsidRPr="00BB72D2"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BB72D2" w:rsidRPr="00BB72D2" w14:paraId="687853B7" w14:textId="77777777" w:rsidTr="4861995D">
        <w:tc>
          <w:tcPr>
            <w:tcW w:w="510" w:type="dxa"/>
            <w:shd w:val="clear" w:color="auto" w:fill="E6E6E6"/>
          </w:tcPr>
          <w:p w14:paraId="097D5693" w14:textId="77777777" w:rsidR="00A601F8" w:rsidRPr="00BB72D2" w:rsidRDefault="00A601F8" w:rsidP="00342B64">
            <w:pPr>
              <w:jc w:val="center"/>
              <w:rPr>
                <w:rFonts w:asciiTheme="minorHAnsi" w:hAnsiTheme="minorHAnsi" w:cs="Arial"/>
                <w:b/>
                <w:lang w:val="en-GB"/>
              </w:rPr>
            </w:pPr>
            <w:r w:rsidRPr="00BB72D2">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BB72D2" w:rsidRDefault="00A601F8" w:rsidP="00342B64">
            <w:pPr>
              <w:jc w:val="center"/>
              <w:rPr>
                <w:rFonts w:asciiTheme="minorHAnsi" w:hAnsiTheme="minorHAnsi" w:cs="Arial"/>
                <w:b/>
                <w:lang w:val="en-GB"/>
              </w:rPr>
            </w:pPr>
            <w:r w:rsidRPr="00BB72D2">
              <w:rPr>
                <w:rFonts w:asciiTheme="minorHAnsi" w:hAnsiTheme="minorHAnsi" w:cs="Arial"/>
                <w:b/>
                <w:lang w:val="en-GB"/>
              </w:rPr>
              <w:t>Duties and responsibilities</w:t>
            </w:r>
          </w:p>
        </w:tc>
        <w:tc>
          <w:tcPr>
            <w:tcW w:w="1005" w:type="dxa"/>
            <w:shd w:val="clear" w:color="auto" w:fill="E6E6E6"/>
          </w:tcPr>
          <w:p w14:paraId="435D2C46" w14:textId="77777777" w:rsidR="00A601F8" w:rsidRPr="00BB72D2" w:rsidRDefault="00A601F8" w:rsidP="2F6CFA6E">
            <w:pPr>
              <w:jc w:val="center"/>
              <w:rPr>
                <w:rFonts w:asciiTheme="minorHAnsi" w:hAnsiTheme="minorHAnsi" w:cs="Arial"/>
                <w:b/>
                <w:bCs/>
                <w:lang w:val="en-GB"/>
              </w:rPr>
            </w:pPr>
            <w:r w:rsidRPr="00BB72D2">
              <w:rPr>
                <w:rFonts w:asciiTheme="minorHAnsi" w:hAnsiTheme="minorHAnsi" w:cs="Arial"/>
                <w:b/>
                <w:bCs/>
                <w:lang w:val="en-GB"/>
              </w:rPr>
              <w:t xml:space="preserve">% </w:t>
            </w:r>
            <w:proofErr w:type="gramStart"/>
            <w:r w:rsidRPr="00BB72D2">
              <w:rPr>
                <w:rFonts w:asciiTheme="minorHAnsi" w:hAnsiTheme="minorHAnsi" w:cs="Arial"/>
                <w:b/>
                <w:bCs/>
                <w:lang w:val="en-GB"/>
              </w:rPr>
              <w:t>of</w:t>
            </w:r>
            <w:proofErr w:type="gramEnd"/>
            <w:r w:rsidRPr="00BB72D2">
              <w:rPr>
                <w:rFonts w:asciiTheme="minorHAnsi" w:hAnsiTheme="minorHAnsi" w:cs="Arial"/>
                <w:b/>
                <w:bCs/>
                <w:lang w:val="en-GB"/>
              </w:rPr>
              <w:t xml:space="preserve"> time</w:t>
            </w:r>
          </w:p>
        </w:tc>
      </w:tr>
      <w:tr w:rsidR="00BB72D2" w:rsidRPr="00BB72D2" w14:paraId="497682F7" w14:textId="77777777" w:rsidTr="4861995D">
        <w:tc>
          <w:tcPr>
            <w:tcW w:w="510" w:type="dxa"/>
          </w:tcPr>
          <w:p w14:paraId="7248AB16" w14:textId="5200FAEA" w:rsidR="00F64BAA" w:rsidRPr="00BB72D2" w:rsidRDefault="007F00C2" w:rsidP="00D91EE0">
            <w:pPr>
              <w:rPr>
                <w:rFonts w:asciiTheme="minorHAnsi" w:hAnsiTheme="minorHAnsi" w:cs="Arial"/>
                <w:lang w:val="en-GB"/>
              </w:rPr>
            </w:pPr>
            <w:r w:rsidRPr="00BB72D2">
              <w:rPr>
                <w:rFonts w:asciiTheme="minorHAnsi" w:hAnsiTheme="minorHAnsi" w:cs="Arial"/>
                <w:lang w:val="en-GB"/>
              </w:rPr>
              <w:t>1</w:t>
            </w:r>
          </w:p>
        </w:tc>
        <w:tc>
          <w:tcPr>
            <w:tcW w:w="7310" w:type="dxa"/>
          </w:tcPr>
          <w:p w14:paraId="4131737C" w14:textId="00327619" w:rsidR="00F64BAA" w:rsidRPr="00BB72D2" w:rsidRDefault="36206A07" w:rsidP="2F6CFA6E">
            <w:pPr>
              <w:rPr>
                <w:rFonts w:asciiTheme="minorHAnsi" w:eastAsiaTheme="minorEastAsia" w:hAnsiTheme="minorHAnsi" w:cstheme="minorBidi"/>
                <w:b/>
                <w:bCs/>
                <w:i/>
                <w:iCs/>
              </w:rPr>
            </w:pPr>
            <w:r w:rsidRPr="00BB72D2">
              <w:rPr>
                <w:rFonts w:asciiTheme="minorHAnsi" w:eastAsiaTheme="minorEastAsia" w:hAnsiTheme="minorHAnsi" w:cstheme="minorBidi"/>
                <w:b/>
                <w:bCs/>
                <w:i/>
                <w:iCs/>
              </w:rPr>
              <w:t xml:space="preserve">Support for IP M&amp;E &amp; Reporting capacity building </w:t>
            </w:r>
          </w:p>
          <w:p w14:paraId="58B176C6" w14:textId="2673BE4C" w:rsidR="00F64BAA" w:rsidRPr="00BB72D2" w:rsidRDefault="36206A07" w:rsidP="00C574F1">
            <w:pPr>
              <w:pStyle w:val="ListParagraph"/>
              <w:numPr>
                <w:ilvl w:val="0"/>
                <w:numId w:val="2"/>
              </w:numPr>
              <w:tabs>
                <w:tab w:val="left" w:pos="3060"/>
                <w:tab w:val="decimal" w:pos="9498"/>
              </w:tabs>
              <w:ind w:right="292"/>
              <w:jc w:val="both"/>
              <w:rPr>
                <w:rFonts w:asciiTheme="minorHAnsi" w:eastAsiaTheme="minorEastAsia" w:hAnsiTheme="minorHAnsi" w:cstheme="minorBidi"/>
                <w:lang w:val="en-GB"/>
              </w:rPr>
            </w:pPr>
            <w:r w:rsidRPr="00BB72D2">
              <w:rPr>
                <w:rFonts w:asciiTheme="minorHAnsi" w:eastAsiaTheme="minorEastAsia" w:hAnsiTheme="minorHAnsi" w:cstheme="minorBidi"/>
              </w:rPr>
              <w:t>Support capacity building in Monitoring &amp; Evaluation for Implementing Partner (IP) staff at the NRA and UXO Lao through coaching, mentoring, workshops, and formal on-the-job training</w:t>
            </w:r>
          </w:p>
          <w:p w14:paraId="6E943CD3" w14:textId="1037988F" w:rsidR="00F64BAA" w:rsidRPr="00BB72D2" w:rsidRDefault="36206A07" w:rsidP="00C574F1">
            <w:pPr>
              <w:pStyle w:val="ListParagraph"/>
              <w:numPr>
                <w:ilvl w:val="0"/>
                <w:numId w:val="2"/>
              </w:numPr>
              <w:ind w:right="490"/>
              <w:jc w:val="both"/>
              <w:rPr>
                <w:rFonts w:asciiTheme="minorHAnsi" w:eastAsiaTheme="minorEastAsia" w:hAnsiTheme="minorHAnsi" w:cstheme="minorBidi"/>
                <w:lang w:val="en-GB"/>
              </w:rPr>
            </w:pPr>
            <w:r w:rsidRPr="00BB72D2">
              <w:rPr>
                <w:rFonts w:asciiTheme="minorHAnsi" w:eastAsiaTheme="minorEastAsia" w:hAnsiTheme="minorHAnsi" w:cstheme="minorBidi"/>
              </w:rPr>
              <w:t>If necessary, undertake field trips with key staff and support them in the systematic collection of data to monitor the progress of the project;</w:t>
            </w:r>
          </w:p>
          <w:p w14:paraId="56C02510" w14:textId="45EC7C55" w:rsidR="00F64BAA" w:rsidRPr="00BB72D2" w:rsidRDefault="00F64BAA" w:rsidP="2F6CFA6E">
            <w:pPr>
              <w:rPr>
                <w:rFonts w:asciiTheme="minorHAnsi" w:eastAsiaTheme="minorEastAsia" w:hAnsiTheme="minorHAnsi" w:cstheme="minorBidi"/>
                <w:b/>
                <w:bCs/>
                <w:lang w:val="en-GB"/>
              </w:rPr>
            </w:pPr>
          </w:p>
        </w:tc>
        <w:tc>
          <w:tcPr>
            <w:tcW w:w="1005" w:type="dxa"/>
          </w:tcPr>
          <w:p w14:paraId="02B8D5AE" w14:textId="5AC348DF" w:rsidR="00F64BAA" w:rsidRPr="00BB72D2" w:rsidRDefault="664320B9" w:rsidP="2F6CFA6E">
            <w:pPr>
              <w:jc w:val="center"/>
              <w:rPr>
                <w:rFonts w:asciiTheme="minorHAnsi" w:hAnsiTheme="minorHAnsi" w:cs="Arial"/>
                <w:b/>
                <w:bCs/>
                <w:lang w:val="en-GB"/>
              </w:rPr>
            </w:pPr>
            <w:r w:rsidRPr="00BB72D2">
              <w:rPr>
                <w:rFonts w:asciiTheme="minorHAnsi" w:hAnsiTheme="minorHAnsi" w:cs="Arial"/>
                <w:b/>
                <w:bCs/>
                <w:lang w:val="en-GB"/>
              </w:rPr>
              <w:t>%</w:t>
            </w:r>
          </w:p>
          <w:p w14:paraId="245AC64F" w14:textId="0650AC36" w:rsidR="00F64BAA" w:rsidRPr="00BB72D2" w:rsidRDefault="004D2B13" w:rsidP="2F6CFA6E">
            <w:pPr>
              <w:jc w:val="center"/>
              <w:rPr>
                <w:rFonts w:asciiTheme="minorHAnsi" w:hAnsiTheme="minorHAnsi" w:cs="Arial"/>
                <w:b/>
                <w:bCs/>
                <w:lang w:val="en-GB"/>
              </w:rPr>
            </w:pPr>
            <w:r w:rsidRPr="00BB72D2">
              <w:rPr>
                <w:rFonts w:asciiTheme="minorHAnsi" w:hAnsiTheme="minorHAnsi" w:cs="Arial"/>
                <w:b/>
                <w:bCs/>
                <w:lang w:val="en-GB"/>
              </w:rPr>
              <w:t>4</w:t>
            </w:r>
            <w:r w:rsidR="2ACA6A2D" w:rsidRPr="00BB72D2">
              <w:rPr>
                <w:rFonts w:asciiTheme="minorHAnsi" w:hAnsiTheme="minorHAnsi" w:cs="Arial"/>
                <w:b/>
                <w:bCs/>
                <w:lang w:val="en-GB"/>
              </w:rPr>
              <w:t>0</w:t>
            </w:r>
          </w:p>
        </w:tc>
      </w:tr>
      <w:tr w:rsidR="00BB72D2" w:rsidRPr="00BB72D2" w14:paraId="1F30E8BA" w14:textId="77777777" w:rsidTr="4861995D">
        <w:tc>
          <w:tcPr>
            <w:tcW w:w="510" w:type="dxa"/>
          </w:tcPr>
          <w:p w14:paraId="68A81163" w14:textId="37FE35A5" w:rsidR="00F64BAA" w:rsidRPr="00BB72D2" w:rsidRDefault="007F00C2" w:rsidP="00D91EE0">
            <w:pPr>
              <w:rPr>
                <w:rFonts w:asciiTheme="minorHAnsi" w:hAnsiTheme="minorHAnsi" w:cs="Arial"/>
                <w:lang w:val="en-GB"/>
              </w:rPr>
            </w:pPr>
            <w:r w:rsidRPr="00BB72D2">
              <w:rPr>
                <w:rFonts w:asciiTheme="minorHAnsi" w:hAnsiTheme="minorHAnsi" w:cs="Arial"/>
                <w:lang w:val="en-GB"/>
              </w:rPr>
              <w:t>2</w:t>
            </w:r>
          </w:p>
        </w:tc>
        <w:tc>
          <w:tcPr>
            <w:tcW w:w="7310" w:type="dxa"/>
          </w:tcPr>
          <w:p w14:paraId="755F2696" w14:textId="7831CA19" w:rsidR="00F64BAA" w:rsidRPr="00BB72D2" w:rsidRDefault="6E5EB8D4" w:rsidP="2F6CFA6E">
            <w:pPr>
              <w:rPr>
                <w:rFonts w:asciiTheme="minorHAnsi" w:eastAsiaTheme="minorEastAsia" w:hAnsiTheme="minorHAnsi" w:cstheme="minorBidi"/>
                <w:lang w:val="en-GB"/>
              </w:rPr>
            </w:pPr>
            <w:r w:rsidRPr="00BB72D2">
              <w:rPr>
                <w:rFonts w:asciiTheme="minorHAnsi" w:eastAsiaTheme="minorEastAsia" w:hAnsiTheme="minorHAnsi" w:cstheme="minorBidi"/>
                <w:b/>
                <w:bCs/>
                <w:i/>
                <w:iCs/>
              </w:rPr>
              <w:t>Support for M&amp;E and Reporting within the UXO Unit</w:t>
            </w:r>
          </w:p>
          <w:p w14:paraId="5B68E77D" w14:textId="47C7723B" w:rsidR="00F64BAA" w:rsidRPr="00BB72D2" w:rsidRDefault="6E5EB8D4" w:rsidP="00C574F1">
            <w:pPr>
              <w:pStyle w:val="ListParagraph"/>
              <w:numPr>
                <w:ilvl w:val="0"/>
                <w:numId w:val="1"/>
              </w:numPr>
              <w:rPr>
                <w:rFonts w:asciiTheme="minorHAnsi" w:eastAsiaTheme="minorEastAsia" w:hAnsiTheme="minorHAnsi" w:cstheme="minorBidi"/>
                <w:lang w:val="en-GB"/>
              </w:rPr>
            </w:pPr>
            <w:r w:rsidRPr="00BB72D2">
              <w:rPr>
                <w:rFonts w:asciiTheme="minorHAnsi" w:eastAsiaTheme="minorEastAsia" w:hAnsiTheme="minorHAnsi" w:cstheme="minorBidi"/>
              </w:rPr>
              <w:t xml:space="preserve">Support the regular monitoring and results-based reporting of the progress and achievement in line with the results framework of </w:t>
            </w:r>
            <w:r w:rsidR="00CE1E91" w:rsidRPr="00BB72D2">
              <w:rPr>
                <w:rFonts w:asciiTheme="minorHAnsi" w:eastAsiaTheme="minorEastAsia" w:hAnsiTheme="minorHAnsi" w:cstheme="minorBidi"/>
              </w:rPr>
              <w:t xml:space="preserve">the </w:t>
            </w:r>
            <w:r w:rsidR="001659A6" w:rsidRPr="00BB72D2">
              <w:rPr>
                <w:rFonts w:asciiTheme="minorHAnsi" w:eastAsiaTheme="minorEastAsia" w:hAnsiTheme="minorHAnsi" w:cstheme="minorBidi"/>
              </w:rPr>
              <w:t>United Nations Sustainable Development Partnership Framework (</w:t>
            </w:r>
            <w:r w:rsidRPr="00BB72D2">
              <w:rPr>
                <w:rFonts w:asciiTheme="minorHAnsi" w:eastAsiaTheme="minorEastAsia" w:hAnsiTheme="minorHAnsi" w:cstheme="minorBidi"/>
              </w:rPr>
              <w:t>UNSDPF</w:t>
            </w:r>
            <w:r w:rsidR="001659A6" w:rsidRPr="00BB72D2">
              <w:rPr>
                <w:rFonts w:asciiTheme="minorHAnsi" w:eastAsiaTheme="minorEastAsia" w:hAnsiTheme="minorHAnsi" w:cstheme="minorBidi"/>
              </w:rPr>
              <w:t>)</w:t>
            </w:r>
            <w:r w:rsidRPr="00BB72D2">
              <w:rPr>
                <w:rFonts w:asciiTheme="minorHAnsi" w:eastAsiaTheme="minorEastAsia" w:hAnsiTheme="minorHAnsi" w:cstheme="minorBidi"/>
              </w:rPr>
              <w:t xml:space="preserve"> </w:t>
            </w:r>
            <w:proofErr w:type="gramStart"/>
            <w:r w:rsidRPr="00BB72D2">
              <w:rPr>
                <w:rFonts w:asciiTheme="minorHAnsi" w:eastAsiaTheme="minorEastAsia" w:hAnsiTheme="minorHAnsi" w:cstheme="minorBidi"/>
              </w:rPr>
              <w:t>2022-2026;</w:t>
            </w:r>
            <w:proofErr w:type="gramEnd"/>
          </w:p>
          <w:p w14:paraId="329237F2" w14:textId="03B0D77C" w:rsidR="00F64BAA" w:rsidRPr="00BB72D2" w:rsidRDefault="6E5EB8D4" w:rsidP="00C574F1">
            <w:pPr>
              <w:pStyle w:val="ListParagraph"/>
              <w:numPr>
                <w:ilvl w:val="0"/>
                <w:numId w:val="1"/>
              </w:numPr>
              <w:rPr>
                <w:rFonts w:asciiTheme="minorHAnsi" w:eastAsiaTheme="minorEastAsia" w:hAnsiTheme="minorHAnsi" w:cstheme="minorBidi"/>
                <w:lang w:val="en-GB"/>
              </w:rPr>
            </w:pPr>
            <w:r w:rsidRPr="00BB72D2">
              <w:rPr>
                <w:rFonts w:asciiTheme="minorHAnsi" w:eastAsiaTheme="minorEastAsia" w:hAnsiTheme="minorHAnsi" w:cstheme="minorBidi"/>
              </w:rPr>
              <w:t>Review and edit reports, including sector and donor reports of the UXO Unit;</w:t>
            </w:r>
          </w:p>
          <w:p w14:paraId="27018CF2" w14:textId="3C58CD84" w:rsidR="00F64BAA" w:rsidRPr="00BB72D2" w:rsidRDefault="6E5EB8D4" w:rsidP="00C574F1">
            <w:pPr>
              <w:pStyle w:val="ListParagraph"/>
              <w:numPr>
                <w:ilvl w:val="0"/>
                <w:numId w:val="1"/>
              </w:numPr>
              <w:rPr>
                <w:rFonts w:asciiTheme="minorHAnsi" w:eastAsiaTheme="minorEastAsia" w:hAnsiTheme="minorHAnsi" w:cstheme="minorBidi"/>
                <w:lang w:val="en-GB"/>
              </w:rPr>
            </w:pPr>
            <w:r w:rsidRPr="00BB72D2">
              <w:rPr>
                <w:rFonts w:asciiTheme="minorHAnsi" w:eastAsiaTheme="minorEastAsia" w:hAnsiTheme="minorHAnsi" w:cstheme="minorBidi"/>
              </w:rPr>
              <w:t>Review and edit publications of the UXO Unit projects, including research papers of the UXO Unit;</w:t>
            </w:r>
          </w:p>
          <w:p w14:paraId="0861F01B" w14:textId="3AA05C91" w:rsidR="00F64BAA" w:rsidRPr="00BB72D2" w:rsidRDefault="6E5EB8D4" w:rsidP="00C574F1">
            <w:pPr>
              <w:pStyle w:val="ListParagraph"/>
              <w:numPr>
                <w:ilvl w:val="0"/>
                <w:numId w:val="1"/>
              </w:numPr>
              <w:rPr>
                <w:rFonts w:asciiTheme="minorHAnsi" w:eastAsiaTheme="minorEastAsia" w:hAnsiTheme="minorHAnsi" w:cstheme="minorBidi"/>
                <w:lang w:val="en-GB"/>
              </w:rPr>
            </w:pPr>
            <w:r w:rsidRPr="00BB72D2">
              <w:rPr>
                <w:rFonts w:asciiTheme="minorHAnsi" w:eastAsiaTheme="minorEastAsia" w:hAnsiTheme="minorHAnsi" w:cstheme="minorBidi"/>
              </w:rPr>
              <w:t>Support the organizing of events, such as joint field monitoring missions among UNDP and IPs</w:t>
            </w:r>
          </w:p>
          <w:p w14:paraId="3107A99E" w14:textId="1B4DB7C2" w:rsidR="00F64BAA" w:rsidRPr="00BB72D2" w:rsidRDefault="00F64BAA" w:rsidP="2F6CFA6E">
            <w:pPr>
              <w:rPr>
                <w:rFonts w:asciiTheme="minorHAnsi" w:eastAsiaTheme="minorEastAsia" w:hAnsiTheme="minorHAnsi" w:cstheme="minorBidi"/>
                <w:b/>
                <w:bCs/>
                <w:lang w:val="en-GB"/>
              </w:rPr>
            </w:pPr>
          </w:p>
        </w:tc>
        <w:tc>
          <w:tcPr>
            <w:tcW w:w="1005" w:type="dxa"/>
          </w:tcPr>
          <w:p w14:paraId="345A8EDE" w14:textId="4B6234F9" w:rsidR="00F64BAA" w:rsidRPr="00BB72D2" w:rsidRDefault="664320B9" w:rsidP="2F6CFA6E">
            <w:pPr>
              <w:jc w:val="center"/>
              <w:rPr>
                <w:rFonts w:asciiTheme="minorHAnsi" w:hAnsiTheme="minorHAnsi" w:cs="Arial"/>
                <w:b/>
                <w:bCs/>
                <w:lang w:val="en-GB"/>
              </w:rPr>
            </w:pPr>
            <w:r w:rsidRPr="00BB72D2">
              <w:rPr>
                <w:rFonts w:asciiTheme="minorHAnsi" w:hAnsiTheme="minorHAnsi" w:cs="Arial"/>
                <w:b/>
                <w:bCs/>
                <w:lang w:val="en-GB"/>
              </w:rPr>
              <w:t>%</w:t>
            </w:r>
          </w:p>
          <w:p w14:paraId="0E02DEFB" w14:textId="58EC5B45" w:rsidR="00F64BAA" w:rsidRPr="00BB72D2" w:rsidRDefault="5ADCC638" w:rsidP="2F6CFA6E">
            <w:pPr>
              <w:jc w:val="center"/>
              <w:rPr>
                <w:rFonts w:asciiTheme="minorHAnsi" w:hAnsiTheme="minorHAnsi" w:cs="Arial"/>
                <w:b/>
                <w:bCs/>
                <w:lang w:val="en-GB"/>
              </w:rPr>
            </w:pPr>
            <w:r w:rsidRPr="00BB72D2">
              <w:rPr>
                <w:rFonts w:asciiTheme="minorHAnsi" w:hAnsiTheme="minorHAnsi" w:cs="Arial"/>
                <w:b/>
                <w:bCs/>
                <w:lang w:val="en-GB"/>
              </w:rPr>
              <w:t>30</w:t>
            </w:r>
          </w:p>
        </w:tc>
      </w:tr>
      <w:tr w:rsidR="00BB72D2" w:rsidRPr="00BB72D2" w14:paraId="2E1817AF" w14:textId="77777777" w:rsidTr="4861995D">
        <w:tc>
          <w:tcPr>
            <w:tcW w:w="510" w:type="dxa"/>
          </w:tcPr>
          <w:p w14:paraId="4238BC90" w14:textId="39B515D4" w:rsidR="0045455E" w:rsidRPr="00BB72D2" w:rsidRDefault="007F00C2" w:rsidP="00D91EE0">
            <w:pPr>
              <w:rPr>
                <w:rFonts w:asciiTheme="minorHAnsi" w:hAnsiTheme="minorHAnsi"/>
                <w:lang w:val="en-GB"/>
              </w:rPr>
            </w:pPr>
            <w:r w:rsidRPr="00BB72D2">
              <w:rPr>
                <w:rFonts w:asciiTheme="minorHAnsi" w:hAnsiTheme="minorHAnsi"/>
                <w:lang w:val="en-GB"/>
              </w:rPr>
              <w:t>3</w:t>
            </w:r>
          </w:p>
        </w:tc>
        <w:tc>
          <w:tcPr>
            <w:tcW w:w="7310" w:type="dxa"/>
          </w:tcPr>
          <w:p w14:paraId="0798ECC6" w14:textId="5F868DF5" w:rsidR="0045455E" w:rsidRPr="00BB72D2" w:rsidRDefault="3D8F392A" w:rsidP="2F6CFA6E">
            <w:pPr>
              <w:rPr>
                <w:rFonts w:asciiTheme="minorHAnsi" w:eastAsiaTheme="minorEastAsia" w:hAnsiTheme="minorHAnsi" w:cstheme="minorBidi"/>
                <w:lang w:val="en-GB"/>
              </w:rPr>
            </w:pPr>
            <w:r w:rsidRPr="00BB72D2">
              <w:rPr>
                <w:rFonts w:asciiTheme="minorHAnsi" w:eastAsiaTheme="minorEastAsia" w:hAnsiTheme="minorHAnsi" w:cstheme="minorBidi"/>
                <w:b/>
                <w:bCs/>
                <w:i/>
                <w:iCs/>
              </w:rPr>
              <w:t xml:space="preserve">Support UXO Unit / IP communications </w:t>
            </w:r>
          </w:p>
          <w:p w14:paraId="41D8D5AC" w14:textId="29AA9119" w:rsidR="0045455E" w:rsidRPr="00BB72D2" w:rsidRDefault="3D8F392A" w:rsidP="00C574F1">
            <w:pPr>
              <w:pStyle w:val="ListParagraph"/>
              <w:numPr>
                <w:ilvl w:val="0"/>
                <w:numId w:val="5"/>
              </w:numPr>
              <w:jc w:val="both"/>
              <w:rPr>
                <w:rFonts w:asciiTheme="minorHAnsi" w:eastAsiaTheme="minorEastAsia" w:hAnsiTheme="minorHAnsi" w:cstheme="minorBidi"/>
                <w:lang w:val="en-GB"/>
              </w:rPr>
            </w:pPr>
            <w:r w:rsidRPr="00BB72D2">
              <w:rPr>
                <w:rFonts w:asciiTheme="minorHAnsi" w:eastAsiaTheme="minorEastAsia" w:hAnsiTheme="minorHAnsi" w:cstheme="minorBidi"/>
              </w:rPr>
              <w:t xml:space="preserve">Support drafting, editing and reviewing of communication materials for a variety of media outlets as well as online platforms according to the </w:t>
            </w:r>
            <w:hyperlink r:id="rId13">
              <w:r w:rsidRPr="00BB72D2">
                <w:rPr>
                  <w:rStyle w:val="Hyperlink"/>
                  <w:rFonts w:asciiTheme="minorHAnsi" w:eastAsiaTheme="minorEastAsia" w:hAnsiTheme="minorHAnsi" w:cstheme="minorBidi"/>
                  <w:color w:val="auto"/>
                </w:rPr>
                <w:t>UXO Programme Communication &amp; Visibility Action Plan (2023-2025)</w:t>
              </w:r>
            </w:hyperlink>
            <w:r w:rsidRPr="00BB72D2">
              <w:rPr>
                <w:rFonts w:asciiTheme="minorHAnsi" w:eastAsiaTheme="minorEastAsia" w:hAnsiTheme="minorHAnsi" w:cstheme="minorBidi"/>
              </w:rPr>
              <w:t xml:space="preserve">; </w:t>
            </w:r>
          </w:p>
          <w:p w14:paraId="6441AB91" w14:textId="07111B59" w:rsidR="0045455E" w:rsidRPr="00BB72D2" w:rsidRDefault="3D8F392A" w:rsidP="00C574F1">
            <w:pPr>
              <w:pStyle w:val="ListParagraph"/>
              <w:numPr>
                <w:ilvl w:val="0"/>
                <w:numId w:val="5"/>
              </w:numPr>
              <w:jc w:val="both"/>
              <w:rPr>
                <w:rFonts w:asciiTheme="minorHAnsi" w:eastAsiaTheme="minorEastAsia" w:hAnsiTheme="minorHAnsi" w:cstheme="minorBidi"/>
                <w:lang w:val="en-GB"/>
              </w:rPr>
            </w:pPr>
            <w:r w:rsidRPr="00BB72D2">
              <w:rPr>
                <w:rFonts w:asciiTheme="minorHAnsi" w:eastAsiaTheme="minorEastAsia" w:hAnsiTheme="minorHAnsi" w:cstheme="minorBidi"/>
              </w:rPr>
              <w:lastRenderedPageBreak/>
              <w:t>Support capacity building in advocacy &amp; communication for Implementing Partner (IP) staff at the NRA and UXO Lao through coaching, mentoring, workshops, and formal on-the-job training;</w:t>
            </w:r>
          </w:p>
          <w:p w14:paraId="0F387E28" w14:textId="3E500D3A" w:rsidR="0045455E" w:rsidRPr="00BB72D2" w:rsidRDefault="3D8F392A" w:rsidP="00C574F1">
            <w:pPr>
              <w:pStyle w:val="ListParagraph"/>
              <w:numPr>
                <w:ilvl w:val="0"/>
                <w:numId w:val="5"/>
              </w:numPr>
              <w:ind w:right="490"/>
              <w:rPr>
                <w:rFonts w:asciiTheme="minorHAnsi" w:eastAsiaTheme="minorEastAsia" w:hAnsiTheme="minorHAnsi" w:cstheme="minorBidi"/>
                <w:lang w:val="en-GB"/>
              </w:rPr>
            </w:pPr>
            <w:r w:rsidRPr="00BB72D2">
              <w:rPr>
                <w:rFonts w:asciiTheme="minorHAnsi" w:eastAsiaTheme="minorEastAsia" w:hAnsiTheme="minorHAnsi" w:cstheme="minorBidi"/>
              </w:rPr>
              <w:t>Support drafting meeting agendas and minutes;</w:t>
            </w:r>
          </w:p>
        </w:tc>
        <w:tc>
          <w:tcPr>
            <w:tcW w:w="1005" w:type="dxa"/>
          </w:tcPr>
          <w:p w14:paraId="2383B537" w14:textId="098D9C4B" w:rsidR="009502ED" w:rsidRPr="00BB72D2" w:rsidRDefault="31858A5C" w:rsidP="2F6CFA6E">
            <w:pPr>
              <w:jc w:val="center"/>
              <w:rPr>
                <w:rFonts w:asciiTheme="minorHAnsi" w:hAnsiTheme="minorHAnsi"/>
                <w:b/>
                <w:bCs/>
                <w:lang w:val="en-GB"/>
              </w:rPr>
            </w:pPr>
            <w:r w:rsidRPr="00BB72D2">
              <w:rPr>
                <w:rFonts w:asciiTheme="minorHAnsi" w:hAnsiTheme="minorHAnsi"/>
                <w:b/>
                <w:bCs/>
                <w:lang w:val="en-GB"/>
              </w:rPr>
              <w:lastRenderedPageBreak/>
              <w:t>%</w:t>
            </w:r>
          </w:p>
          <w:p w14:paraId="6328C4F0" w14:textId="015E41F8" w:rsidR="009502ED" w:rsidRPr="00BB72D2" w:rsidRDefault="541F158B" w:rsidP="2F6CFA6E">
            <w:pPr>
              <w:jc w:val="center"/>
              <w:rPr>
                <w:rFonts w:asciiTheme="minorHAnsi" w:hAnsiTheme="minorHAnsi"/>
                <w:b/>
                <w:bCs/>
                <w:lang w:val="en-GB"/>
              </w:rPr>
            </w:pPr>
            <w:r w:rsidRPr="00BB72D2">
              <w:rPr>
                <w:rFonts w:asciiTheme="minorHAnsi" w:hAnsiTheme="minorHAnsi"/>
                <w:b/>
                <w:bCs/>
                <w:lang w:val="en-GB"/>
              </w:rPr>
              <w:t>20</w:t>
            </w:r>
          </w:p>
        </w:tc>
      </w:tr>
      <w:tr w:rsidR="00BB72D2" w:rsidRPr="00BB72D2" w14:paraId="4730D7DF" w14:textId="77777777" w:rsidTr="4861995D">
        <w:trPr>
          <w:trHeight w:val="300"/>
        </w:trPr>
        <w:tc>
          <w:tcPr>
            <w:tcW w:w="510" w:type="dxa"/>
          </w:tcPr>
          <w:p w14:paraId="0FAFE434" w14:textId="63823CEB" w:rsidR="2B3D498F" w:rsidRPr="00BB72D2" w:rsidRDefault="2B3D498F" w:rsidP="2F6CFA6E">
            <w:pPr>
              <w:rPr>
                <w:rFonts w:asciiTheme="minorHAnsi" w:hAnsiTheme="minorHAnsi"/>
                <w:lang w:val="en-GB"/>
              </w:rPr>
            </w:pPr>
            <w:r w:rsidRPr="00BB72D2">
              <w:rPr>
                <w:rFonts w:asciiTheme="minorHAnsi" w:hAnsiTheme="minorHAnsi"/>
                <w:lang w:val="en-GB"/>
              </w:rPr>
              <w:t>4</w:t>
            </w:r>
          </w:p>
        </w:tc>
        <w:tc>
          <w:tcPr>
            <w:tcW w:w="7310" w:type="dxa"/>
          </w:tcPr>
          <w:p w14:paraId="4AC6B23D" w14:textId="3750FB0B" w:rsidR="2B3D498F" w:rsidRPr="00BB72D2" w:rsidRDefault="2B3D498F" w:rsidP="2F6CFA6E">
            <w:pPr>
              <w:ind w:right="490"/>
              <w:rPr>
                <w:rFonts w:asciiTheme="minorHAnsi" w:eastAsiaTheme="minorEastAsia" w:hAnsiTheme="minorHAnsi" w:cstheme="minorBidi"/>
              </w:rPr>
            </w:pPr>
            <w:r w:rsidRPr="00BB72D2">
              <w:rPr>
                <w:rFonts w:asciiTheme="minorHAnsi" w:eastAsiaTheme="minorEastAsia" w:hAnsiTheme="minorHAnsi" w:cstheme="minorBidi"/>
              </w:rPr>
              <w:t xml:space="preserve">Perform other functions as may be assigned by supervisor consistent with qualifications and experience.  </w:t>
            </w:r>
          </w:p>
          <w:p w14:paraId="7BC0DA7E" w14:textId="30AE6D59" w:rsidR="2F6CFA6E" w:rsidRPr="00BB72D2" w:rsidRDefault="2F6CFA6E" w:rsidP="2F6CFA6E">
            <w:pPr>
              <w:rPr>
                <w:rFonts w:asciiTheme="minorHAnsi" w:eastAsiaTheme="minorEastAsia" w:hAnsiTheme="minorHAnsi" w:cstheme="minorBidi"/>
                <w:b/>
                <w:bCs/>
                <w:i/>
                <w:iCs/>
              </w:rPr>
            </w:pPr>
          </w:p>
        </w:tc>
        <w:tc>
          <w:tcPr>
            <w:tcW w:w="1005" w:type="dxa"/>
          </w:tcPr>
          <w:p w14:paraId="688F64ED" w14:textId="68DB3B94" w:rsidR="2B3D498F" w:rsidRPr="00BB72D2" w:rsidRDefault="2B3D498F" w:rsidP="2F6CFA6E">
            <w:pPr>
              <w:jc w:val="center"/>
              <w:rPr>
                <w:rFonts w:asciiTheme="minorHAnsi" w:hAnsiTheme="minorHAnsi"/>
                <w:b/>
                <w:bCs/>
                <w:lang w:val="en-GB"/>
              </w:rPr>
            </w:pPr>
            <w:r w:rsidRPr="00BB72D2">
              <w:rPr>
                <w:rFonts w:asciiTheme="minorHAnsi" w:hAnsiTheme="minorHAnsi"/>
                <w:b/>
                <w:bCs/>
                <w:lang w:val="en-GB"/>
              </w:rPr>
              <w:t>%</w:t>
            </w:r>
          </w:p>
          <w:p w14:paraId="24435E72" w14:textId="652E1971" w:rsidR="2B3D498F" w:rsidRPr="00BB72D2" w:rsidRDefault="004D2B13" w:rsidP="2F6CFA6E">
            <w:pPr>
              <w:jc w:val="center"/>
              <w:rPr>
                <w:rFonts w:asciiTheme="minorHAnsi" w:hAnsiTheme="minorHAnsi"/>
                <w:b/>
                <w:bCs/>
                <w:lang w:val="en-GB"/>
              </w:rPr>
            </w:pPr>
            <w:r w:rsidRPr="00BB72D2">
              <w:rPr>
                <w:rFonts w:asciiTheme="minorHAnsi" w:hAnsiTheme="minorHAnsi"/>
                <w:b/>
                <w:bCs/>
                <w:lang w:val="en-GB"/>
              </w:rPr>
              <w:t>10</w:t>
            </w:r>
          </w:p>
        </w:tc>
      </w:tr>
    </w:tbl>
    <w:p w14:paraId="6D516F03" w14:textId="5E90BDDE" w:rsidR="00A601F8" w:rsidRPr="00BB72D2" w:rsidRDefault="00A601F8" w:rsidP="00A601F8">
      <w:pPr>
        <w:rPr>
          <w:rFonts w:asciiTheme="minorHAnsi" w:hAnsiTheme="minorHAnsi" w:cs="Arial"/>
          <w:b/>
          <w:lang w:val="en-GB"/>
        </w:rPr>
      </w:pPr>
    </w:p>
    <w:p w14:paraId="71D0CCA8" w14:textId="18D51B2D" w:rsidR="00617B12" w:rsidRPr="00BB72D2" w:rsidRDefault="36EA5AA6" w:rsidP="2F6CFA6E">
      <w:pPr>
        <w:rPr>
          <w:rFonts w:asciiTheme="minorHAnsi" w:eastAsiaTheme="minorEastAsia" w:hAnsiTheme="minorHAnsi" w:cstheme="minorBidi"/>
          <w:b/>
          <w:bCs/>
          <w:lang w:val="en-GB"/>
        </w:rPr>
      </w:pPr>
      <w:r w:rsidRPr="00BB72D2">
        <w:rPr>
          <w:rFonts w:asciiTheme="minorHAnsi" w:eastAsiaTheme="minorEastAsia" w:hAnsiTheme="minorHAnsi" w:cstheme="minorBidi"/>
          <w:b/>
          <w:bCs/>
          <w:lang w:val="en-GB"/>
        </w:rPr>
        <w:t>Results and Expected Outputs</w:t>
      </w:r>
    </w:p>
    <w:p w14:paraId="6D751A5C" w14:textId="59248022"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Development of IP capacity in M&amp;E skills through coaching, mentoring and formal on-the-job training </w:t>
      </w:r>
    </w:p>
    <w:p w14:paraId="17CBE480" w14:textId="3DB519E3"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Contribution to joint field monitoring missions and reports, as </w:t>
      </w:r>
      <w:proofErr w:type="gramStart"/>
      <w:r w:rsidRPr="00BB72D2">
        <w:rPr>
          <w:rFonts w:asciiTheme="minorHAnsi" w:eastAsiaTheme="minorEastAsia" w:hAnsiTheme="minorHAnsi" w:cstheme="minorBidi"/>
          <w:lang w:val="en-GB"/>
        </w:rPr>
        <w:t>needed;</w:t>
      </w:r>
      <w:proofErr w:type="gramEnd"/>
    </w:p>
    <w:p w14:paraId="60DE5A2B" w14:textId="3F2FDB4B"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Contribution to </w:t>
      </w:r>
      <w:r w:rsidRPr="00BB72D2">
        <w:rPr>
          <w:rFonts w:asciiTheme="minorHAnsi" w:eastAsiaTheme="minorEastAsia" w:hAnsiTheme="minorHAnsi" w:cstheme="minorBidi"/>
        </w:rPr>
        <w:t>review and editing of results-based reporting in line with the results framework of UNSDPF 2022-2026, UXO sector reports, and donor reports of the UXO Unit;</w:t>
      </w:r>
    </w:p>
    <w:p w14:paraId="2080A91C" w14:textId="4E1F4268"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Review and editing of publications and research papers of the UXO Unit;</w:t>
      </w:r>
    </w:p>
    <w:p w14:paraId="1E7E5F1B" w14:textId="53EC238D"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Support for event organizing, as needed;</w:t>
      </w:r>
    </w:p>
    <w:p w14:paraId="1574559E" w14:textId="3D8FAD2C"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Support for </w:t>
      </w:r>
      <w:r w:rsidRPr="00BB72D2">
        <w:rPr>
          <w:rFonts w:asciiTheme="minorHAnsi" w:eastAsiaTheme="minorEastAsia" w:hAnsiTheme="minorHAnsi" w:cstheme="minorBidi"/>
        </w:rPr>
        <w:t>development of articles, blog stories, captions and visual content for SNS postings to improve project visibility;</w:t>
      </w:r>
    </w:p>
    <w:p w14:paraId="05FE5571" w14:textId="4F0BE8A0"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Support drafting, editing and reviewing of meeting agendas and minutes; </w:t>
      </w:r>
    </w:p>
    <w:p w14:paraId="3616FEF7" w14:textId="7770E359"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Age, Gender and Diversity (AGD) perspective is systematically applied, integrated and documented in all activities throughout the assignment; and</w:t>
      </w:r>
    </w:p>
    <w:p w14:paraId="5F2BB650" w14:textId="3CB4F6DF" w:rsidR="36EA5AA6" w:rsidRPr="00BB72D2" w:rsidRDefault="36EA5AA6" w:rsidP="00C574F1">
      <w:pPr>
        <w:pStyle w:val="ListParagraph"/>
        <w:numPr>
          <w:ilvl w:val="0"/>
          <w:numId w:val="4"/>
        </w:numPr>
        <w:spacing w:after="160" w:line="259" w:lineRule="auto"/>
        <w:rPr>
          <w:rFonts w:asciiTheme="minorHAnsi" w:eastAsiaTheme="minorEastAsia" w:hAnsiTheme="minorHAnsi" w:cstheme="minorBidi"/>
          <w:lang w:val="en-GB"/>
        </w:rPr>
      </w:pPr>
      <w:r w:rsidRPr="00BB72D2">
        <w:rPr>
          <w:rFonts w:asciiTheme="minorHAnsi" w:eastAsiaTheme="minorEastAsia" w:hAnsiTheme="minorHAnsi" w:cstheme="minorBidi"/>
          <w:lang w:val="en-GB"/>
        </w:rPr>
        <w:t xml:space="preserve">A final </w:t>
      </w:r>
      <w:r w:rsidR="00A34E08" w:rsidRPr="00BB72D2">
        <w:rPr>
          <w:rFonts w:asciiTheme="minorHAnsi" w:eastAsiaTheme="minorEastAsia" w:hAnsiTheme="minorHAnsi" w:cstheme="minorBidi"/>
          <w:lang w:val="en-GB"/>
        </w:rPr>
        <w:t>fellowship</w:t>
      </w:r>
      <w:r w:rsidRPr="00BB72D2">
        <w:rPr>
          <w:rFonts w:asciiTheme="minorHAnsi" w:eastAsiaTheme="minorEastAsia" w:hAnsiTheme="minorHAnsi" w:cstheme="minorBidi"/>
          <w:lang w:val="en-GB"/>
        </w:rPr>
        <w:t xml:space="preserve"> completion report.</w:t>
      </w:r>
    </w:p>
    <w:p w14:paraId="70284CBC" w14:textId="77777777" w:rsidR="00201466" w:rsidRPr="00BB72D2" w:rsidRDefault="00201466" w:rsidP="00A601F8">
      <w:pPr>
        <w:rPr>
          <w:rFonts w:asciiTheme="minorHAnsi" w:hAnsiTheme="minorHAnsi" w:cs="Arial"/>
          <w:b/>
          <w:lang w:val="en-GB"/>
        </w:rPr>
      </w:pPr>
    </w:p>
    <w:p w14:paraId="7E46F9EA" w14:textId="0E908815" w:rsidR="00640FD0" w:rsidRPr="00BB72D2" w:rsidRDefault="00640FD0" w:rsidP="00201466">
      <w:pPr>
        <w:rPr>
          <w:rFonts w:asciiTheme="minorHAnsi" w:hAnsiTheme="minorHAnsi" w:cs="Arial"/>
          <w:b/>
          <w:lang w:val="en-GB"/>
        </w:rPr>
      </w:pPr>
      <w:r w:rsidRPr="00BB72D2">
        <w:rPr>
          <w:rFonts w:asciiTheme="minorHAnsi" w:hAnsiTheme="minorHAnsi" w:cs="Arial"/>
          <w:b/>
          <w:lang w:val="en-GB"/>
        </w:rPr>
        <w:t>IV. REQUIREMENTS AND QUALIFICATIONS</w:t>
      </w:r>
    </w:p>
    <w:p w14:paraId="2F6408F7" w14:textId="77777777" w:rsidR="00617B12" w:rsidRPr="00BB72D2" w:rsidRDefault="00617B12" w:rsidP="00617B12">
      <w:pPr>
        <w:rPr>
          <w:rFonts w:asciiTheme="minorHAnsi" w:hAnsiTheme="minorHAnsi" w:cs="Arial"/>
          <w:b/>
          <w:lang w:val="en-GB"/>
        </w:rPr>
      </w:pPr>
    </w:p>
    <w:p w14:paraId="41A2EFFE" w14:textId="68C6D847" w:rsidR="00224DBF" w:rsidRPr="00BB72D2" w:rsidRDefault="00224DBF" w:rsidP="00617B12">
      <w:pPr>
        <w:rPr>
          <w:rFonts w:asciiTheme="minorHAnsi" w:hAnsiTheme="minorHAnsi" w:cs="Arial"/>
          <w:b/>
          <w:lang w:val="en-GB"/>
        </w:rPr>
      </w:pPr>
      <w:r w:rsidRPr="00BB72D2">
        <w:rPr>
          <w:rFonts w:asciiTheme="minorHAnsi" w:hAnsiTheme="minorHAnsi" w:cs="Arial"/>
          <w:b/>
          <w:lang w:val="en-GB"/>
        </w:rPr>
        <w:t xml:space="preserve">Education: </w:t>
      </w:r>
    </w:p>
    <w:p w14:paraId="2603959C" w14:textId="3B370E6E" w:rsidR="00224DBF" w:rsidRPr="00BB72D2" w:rsidRDefault="00224DBF" w:rsidP="0033185A">
      <w:pPr>
        <w:pStyle w:val="Header"/>
        <w:jc w:val="both"/>
        <w:rPr>
          <w:rFonts w:asciiTheme="minorHAnsi" w:hAnsiTheme="minorHAnsi" w:cs="Arial"/>
          <w:sz w:val="20"/>
        </w:rPr>
      </w:pPr>
      <w:r w:rsidRPr="00BB72D2">
        <w:rPr>
          <w:rFonts w:asciiTheme="minorHAnsi" w:hAnsiTheme="minorHAnsi" w:cs="Arial"/>
          <w:sz w:val="20"/>
        </w:rPr>
        <w:t>Candidates must meet one of the following educational requirements:</w:t>
      </w:r>
    </w:p>
    <w:p w14:paraId="504643B6" w14:textId="77777777" w:rsidR="00D70AF4" w:rsidRPr="00BB72D2" w:rsidRDefault="00D70AF4" w:rsidP="00C574F1">
      <w:pPr>
        <w:pStyle w:val="Header"/>
        <w:numPr>
          <w:ilvl w:val="0"/>
          <w:numId w:val="5"/>
        </w:numPr>
        <w:ind w:left="714" w:hanging="357"/>
        <w:jc w:val="both"/>
        <w:rPr>
          <w:rFonts w:asciiTheme="minorHAnsi" w:hAnsiTheme="minorHAnsi" w:cs="Arial"/>
          <w:sz w:val="20"/>
        </w:rPr>
      </w:pPr>
      <w:r w:rsidRPr="00BB72D2">
        <w:rPr>
          <w:rFonts w:asciiTheme="minorHAnsi" w:hAnsiTheme="minorHAnsi" w:cs="Arial"/>
          <w:sz w:val="20"/>
        </w:rPr>
        <w:t xml:space="preserve">currently in the final year of a </w:t>
      </w:r>
      <w:proofErr w:type="gramStart"/>
      <w:r w:rsidRPr="00BB72D2">
        <w:rPr>
          <w:rFonts w:asciiTheme="minorHAnsi" w:hAnsiTheme="minorHAnsi" w:cs="Arial"/>
          <w:sz w:val="20"/>
        </w:rPr>
        <w:t>Bachelor’s</w:t>
      </w:r>
      <w:proofErr w:type="gramEnd"/>
      <w:r w:rsidRPr="00BB72D2">
        <w:rPr>
          <w:rFonts w:asciiTheme="minorHAnsi" w:hAnsiTheme="minorHAnsi" w:cs="Arial"/>
          <w:sz w:val="20"/>
        </w:rPr>
        <w:t xml:space="preserve"> degree; or</w:t>
      </w:r>
    </w:p>
    <w:p w14:paraId="32A07768" w14:textId="77777777" w:rsidR="00D70AF4" w:rsidRPr="00BB72D2" w:rsidRDefault="00D70AF4" w:rsidP="00C574F1">
      <w:pPr>
        <w:pStyle w:val="Header"/>
        <w:numPr>
          <w:ilvl w:val="0"/>
          <w:numId w:val="5"/>
        </w:numPr>
        <w:ind w:left="714" w:hanging="357"/>
        <w:jc w:val="both"/>
        <w:rPr>
          <w:rFonts w:asciiTheme="minorHAnsi" w:hAnsiTheme="minorHAnsi" w:cs="Arial"/>
          <w:sz w:val="20"/>
        </w:rPr>
      </w:pPr>
      <w:r w:rsidRPr="00BB72D2">
        <w:rPr>
          <w:rFonts w:asciiTheme="minorHAnsi" w:hAnsiTheme="minorHAnsi" w:cs="Arial"/>
          <w:sz w:val="20"/>
        </w:rPr>
        <w:t xml:space="preserve">currently enrolled in a postgraduate </w:t>
      </w:r>
      <w:proofErr w:type="spellStart"/>
      <w:r w:rsidRPr="00BB72D2">
        <w:rPr>
          <w:rFonts w:asciiTheme="minorHAnsi" w:hAnsiTheme="minorHAnsi" w:cs="Arial"/>
          <w:sz w:val="20"/>
        </w:rPr>
        <w:t>programme</w:t>
      </w:r>
      <w:proofErr w:type="spellEnd"/>
      <w:r w:rsidRPr="00BB72D2">
        <w:rPr>
          <w:rFonts w:asciiTheme="minorHAnsi" w:hAnsiTheme="minorHAnsi" w:cs="Arial"/>
          <w:sz w:val="20"/>
        </w:rPr>
        <w:t xml:space="preserve"> (such as a </w:t>
      </w:r>
      <w:proofErr w:type="gramStart"/>
      <w:r w:rsidRPr="00BB72D2">
        <w:rPr>
          <w:rFonts w:asciiTheme="minorHAnsi" w:hAnsiTheme="minorHAnsi" w:cs="Arial"/>
          <w:sz w:val="20"/>
        </w:rPr>
        <w:t>Master’s</w:t>
      </w:r>
      <w:proofErr w:type="gramEnd"/>
      <w:r w:rsidRPr="00BB72D2">
        <w:rPr>
          <w:rFonts w:asciiTheme="minorHAnsi" w:hAnsiTheme="minorHAnsi" w:cs="Arial"/>
          <w:sz w:val="20"/>
        </w:rPr>
        <w:t xml:space="preserve"> </w:t>
      </w:r>
      <w:proofErr w:type="spellStart"/>
      <w:r w:rsidRPr="00BB72D2">
        <w:rPr>
          <w:rFonts w:asciiTheme="minorHAnsi" w:hAnsiTheme="minorHAnsi" w:cs="Arial"/>
          <w:sz w:val="20"/>
        </w:rPr>
        <w:t>programme</w:t>
      </w:r>
      <w:proofErr w:type="spellEnd"/>
      <w:r w:rsidRPr="00BB72D2">
        <w:rPr>
          <w:rFonts w:asciiTheme="minorHAnsi" w:hAnsiTheme="minorHAnsi" w:cs="Arial"/>
          <w:sz w:val="20"/>
        </w:rPr>
        <w:t xml:space="preserve"> or higher); or</w:t>
      </w:r>
    </w:p>
    <w:p w14:paraId="5111A5E6" w14:textId="77777777" w:rsidR="00D70AF4" w:rsidRPr="00BB72D2" w:rsidRDefault="00D70AF4" w:rsidP="00C574F1">
      <w:pPr>
        <w:pStyle w:val="Header"/>
        <w:numPr>
          <w:ilvl w:val="0"/>
          <w:numId w:val="5"/>
        </w:numPr>
        <w:ind w:left="714" w:hanging="357"/>
        <w:jc w:val="both"/>
        <w:rPr>
          <w:rFonts w:asciiTheme="minorHAnsi" w:hAnsiTheme="minorHAnsi" w:cs="Arial"/>
          <w:sz w:val="20"/>
        </w:rPr>
      </w:pPr>
      <w:r w:rsidRPr="00BB72D2">
        <w:rPr>
          <w:rFonts w:asciiTheme="minorHAnsi" w:hAnsiTheme="minorHAnsi" w:cs="Arial"/>
          <w:sz w:val="20"/>
        </w:rPr>
        <w:t>have graduated no longer than 1 year ago from a university degree or equivalent studies.</w:t>
      </w:r>
    </w:p>
    <w:p w14:paraId="2D164F95" w14:textId="77777777" w:rsidR="00D70AF4" w:rsidRPr="00BB72D2" w:rsidRDefault="00D70AF4" w:rsidP="00D70AF4">
      <w:pPr>
        <w:pStyle w:val="Header"/>
        <w:jc w:val="both"/>
        <w:rPr>
          <w:rFonts w:asciiTheme="minorHAnsi" w:hAnsiTheme="minorHAnsi" w:cs="Arial"/>
          <w:sz w:val="20"/>
        </w:rPr>
      </w:pPr>
    </w:p>
    <w:p w14:paraId="716F275E" w14:textId="73181147" w:rsidR="00D70AF4" w:rsidRPr="00BB72D2" w:rsidRDefault="00D70AF4" w:rsidP="2F6CFA6E">
      <w:pPr>
        <w:rPr>
          <w:rFonts w:asciiTheme="minorHAnsi" w:hAnsiTheme="minorHAnsi" w:cs="Arial"/>
        </w:rPr>
      </w:pPr>
      <w:r w:rsidRPr="00BB72D2">
        <w:rPr>
          <w:rFonts w:asciiTheme="minorHAnsi" w:hAnsiTheme="minorHAnsi" w:cs="Arial"/>
        </w:rPr>
        <w:t xml:space="preserve">Field of study: </w:t>
      </w:r>
      <w:sdt>
        <w:sdtPr>
          <w:rPr>
            <w:rFonts w:asciiTheme="minorHAnsi" w:hAnsiTheme="minorHAnsi"/>
            <w:shd w:val="clear" w:color="auto" w:fill="E6E6E6"/>
            <w:lang w:val="en-GB"/>
          </w:rPr>
          <w:id w:val="608399396"/>
          <w:placeholder>
            <w:docPart w:val="636A7E21DB0140429D74C9014580FBC4"/>
          </w:placeholder>
        </w:sdtPr>
        <w:sdtEndPr/>
        <w:sdtContent>
          <w:sdt>
            <w:sdtPr>
              <w:rPr>
                <w:rFonts w:ascii="Calibri" w:hAnsi="Calibri" w:cs="Calibri"/>
                <w:b/>
                <w:bCs/>
                <w:sz w:val="22"/>
                <w:szCs w:val="22"/>
                <w:shd w:val="clear" w:color="auto" w:fill="E6E6E6"/>
                <w:lang w:val="en-GB"/>
              </w:rPr>
              <w:id w:val="472518111"/>
              <w:placeholder>
                <w:docPart w:val="D128F7C962604571A08A76968C585036"/>
              </w:placeholder>
            </w:sdtPr>
            <w:sdtEndPr/>
            <w:sdtContent>
              <w:r w:rsidR="6F28A973" w:rsidRPr="00BB72D2">
                <w:rPr>
                  <w:rFonts w:asciiTheme="minorHAnsi" w:eastAsiaTheme="minorEastAsia" w:hAnsiTheme="minorHAnsi" w:cstheme="minorBidi"/>
                  <w:sz w:val="18"/>
                  <w:szCs w:val="18"/>
                </w:rPr>
                <w:t>University degree in Communications, International Relations, Development Studies, Peace and Conflict Studies, Social Science, Humanities</w:t>
              </w:r>
            </w:sdtContent>
          </w:sdt>
        </w:sdtContent>
      </w:sdt>
      <w:r w:rsidRPr="00BB72D2">
        <w:rPr>
          <w:rFonts w:asciiTheme="minorHAnsi" w:eastAsiaTheme="minorEastAsia" w:hAnsiTheme="minorHAnsi" w:cstheme="minorBidi"/>
          <w:b/>
          <w:bCs/>
          <w:sz w:val="22"/>
          <w:szCs w:val="22"/>
          <w:lang w:val="en-GB"/>
        </w:rPr>
        <w:t xml:space="preserve"> </w:t>
      </w:r>
      <w:r w:rsidRPr="00BB72D2">
        <w:rPr>
          <w:rFonts w:asciiTheme="minorHAnsi" w:hAnsiTheme="minorHAnsi" w:cs="Arial"/>
        </w:rPr>
        <w:t xml:space="preserve">or equivalent. </w:t>
      </w:r>
    </w:p>
    <w:p w14:paraId="62336A71" w14:textId="77777777" w:rsidR="00E31C10" w:rsidRPr="00BB72D2" w:rsidRDefault="00E31C10" w:rsidP="00E31C10">
      <w:pPr>
        <w:rPr>
          <w:rFonts w:asciiTheme="minorHAnsi" w:hAnsiTheme="minorHAnsi" w:cs="Arial"/>
        </w:rPr>
      </w:pPr>
    </w:p>
    <w:p w14:paraId="77F7DAE4" w14:textId="77777777" w:rsidR="0033185A" w:rsidRPr="00BB72D2" w:rsidRDefault="00414B5C" w:rsidP="00414B5C">
      <w:pPr>
        <w:pStyle w:val="Header"/>
        <w:spacing w:before="100" w:beforeAutospacing="1"/>
        <w:jc w:val="both"/>
        <w:rPr>
          <w:rFonts w:asciiTheme="minorHAnsi" w:hAnsiTheme="minorHAnsi" w:cs="Arial"/>
          <w:sz w:val="20"/>
        </w:rPr>
      </w:pPr>
      <w:r w:rsidRPr="00BB72D2">
        <w:rPr>
          <w:rFonts w:asciiTheme="minorHAnsi" w:hAnsiTheme="minorHAnsi" w:cs="Arial"/>
          <w:b/>
          <w:sz w:val="20"/>
        </w:rPr>
        <w:t>IT skills:</w:t>
      </w:r>
    </w:p>
    <w:p w14:paraId="681CA925" w14:textId="02737A51" w:rsidR="00414B5C" w:rsidRPr="00BB72D2" w:rsidRDefault="0017368E" w:rsidP="00C574F1">
      <w:pPr>
        <w:pStyle w:val="Header"/>
        <w:numPr>
          <w:ilvl w:val="0"/>
          <w:numId w:val="5"/>
        </w:numPr>
        <w:ind w:left="714" w:hanging="357"/>
        <w:jc w:val="both"/>
        <w:rPr>
          <w:rFonts w:asciiTheme="minorHAnsi" w:eastAsiaTheme="minorEastAsia" w:hAnsiTheme="minorHAnsi" w:cstheme="minorBidi"/>
          <w:sz w:val="20"/>
        </w:rPr>
      </w:pPr>
      <w:r w:rsidRPr="00BB72D2">
        <w:rPr>
          <w:rFonts w:asciiTheme="minorHAnsi" w:eastAsiaTheme="minorEastAsia" w:hAnsiTheme="minorHAnsi" w:cstheme="minorBidi"/>
          <w:sz w:val="20"/>
        </w:rPr>
        <w:t xml:space="preserve">Knowledge and a proficient user of Microsoft Office productivity </w:t>
      </w:r>
      <w:proofErr w:type="gramStart"/>
      <w:r w:rsidRPr="00BB72D2">
        <w:rPr>
          <w:rFonts w:asciiTheme="minorHAnsi" w:eastAsiaTheme="minorEastAsia" w:hAnsiTheme="minorHAnsi" w:cstheme="minorBidi"/>
          <w:sz w:val="20"/>
        </w:rPr>
        <w:t>tools</w:t>
      </w:r>
      <w:r w:rsidR="00B12B04" w:rsidRPr="00BB72D2">
        <w:rPr>
          <w:rFonts w:asciiTheme="minorHAnsi" w:eastAsiaTheme="minorEastAsia" w:hAnsiTheme="minorHAnsi" w:cstheme="minorBidi"/>
          <w:sz w:val="20"/>
        </w:rPr>
        <w:t>;</w:t>
      </w:r>
      <w:proofErr w:type="gramEnd"/>
    </w:p>
    <w:p w14:paraId="0BB59FC4" w14:textId="3950DB90" w:rsidR="00D91EE0" w:rsidRPr="00BB72D2" w:rsidRDefault="1EEAF838" w:rsidP="00C574F1">
      <w:pPr>
        <w:pStyle w:val="Header"/>
        <w:numPr>
          <w:ilvl w:val="0"/>
          <w:numId w:val="5"/>
        </w:numPr>
        <w:ind w:left="714" w:hanging="357"/>
        <w:jc w:val="both"/>
        <w:rPr>
          <w:rFonts w:asciiTheme="minorHAnsi" w:eastAsiaTheme="minorEastAsia" w:hAnsiTheme="minorHAnsi" w:cstheme="minorBidi"/>
          <w:sz w:val="20"/>
        </w:rPr>
      </w:pPr>
      <w:r w:rsidRPr="00BB72D2">
        <w:rPr>
          <w:rFonts w:asciiTheme="minorHAnsi" w:eastAsiaTheme="minorEastAsia" w:hAnsiTheme="minorHAnsi" w:cstheme="minorBidi"/>
          <w:sz w:val="20"/>
        </w:rPr>
        <w:t>Skilled usage of computers, software packages and competence in producing high quality presentations, reports, and data visualization is a strong asset.</w:t>
      </w:r>
    </w:p>
    <w:p w14:paraId="2328236F" w14:textId="7A0261E8" w:rsidR="00D91EE0" w:rsidRPr="00BB72D2" w:rsidRDefault="00D91EE0" w:rsidP="2F6CFA6E">
      <w:pPr>
        <w:pStyle w:val="Header"/>
        <w:jc w:val="both"/>
        <w:rPr>
          <w:rFonts w:asciiTheme="minorHAnsi" w:hAnsiTheme="minorHAnsi" w:cs="Arial"/>
          <w:sz w:val="20"/>
        </w:rPr>
      </w:pPr>
    </w:p>
    <w:p w14:paraId="40C6B2AA" w14:textId="77777777" w:rsidR="0017368E" w:rsidRPr="00BB72D2" w:rsidRDefault="00414B5C" w:rsidP="00414B5C">
      <w:pPr>
        <w:pStyle w:val="Header"/>
        <w:spacing w:before="100" w:beforeAutospacing="1"/>
        <w:jc w:val="both"/>
        <w:rPr>
          <w:rFonts w:asciiTheme="minorHAnsi" w:hAnsiTheme="minorHAnsi" w:cs="Arial"/>
          <w:b/>
          <w:sz w:val="20"/>
        </w:rPr>
      </w:pPr>
      <w:r w:rsidRPr="00BB72D2">
        <w:rPr>
          <w:rFonts w:asciiTheme="minorHAnsi" w:hAnsiTheme="minorHAnsi" w:cs="Arial"/>
          <w:b/>
          <w:sz w:val="20"/>
        </w:rPr>
        <w:t>Language skills</w:t>
      </w:r>
      <w:r w:rsidR="0017368E" w:rsidRPr="00BB72D2">
        <w:rPr>
          <w:rFonts w:asciiTheme="minorHAnsi" w:hAnsiTheme="minorHAnsi" w:cs="Arial"/>
          <w:b/>
          <w:sz w:val="20"/>
        </w:rPr>
        <w:t>:</w:t>
      </w:r>
    </w:p>
    <w:p w14:paraId="5CC8D0A5" w14:textId="352C0024" w:rsidR="004300EB" w:rsidRPr="00BB72D2" w:rsidRDefault="7E9DD2BE" w:rsidP="00C574F1">
      <w:pPr>
        <w:pStyle w:val="Header"/>
        <w:numPr>
          <w:ilvl w:val="0"/>
          <w:numId w:val="5"/>
        </w:numPr>
        <w:ind w:left="714" w:hanging="357"/>
        <w:jc w:val="both"/>
        <w:rPr>
          <w:rFonts w:asciiTheme="minorHAnsi" w:eastAsiaTheme="minorEastAsia" w:hAnsiTheme="minorHAnsi" w:cstheme="minorBidi"/>
          <w:sz w:val="20"/>
        </w:rPr>
      </w:pPr>
      <w:r w:rsidRPr="00BB72D2">
        <w:rPr>
          <w:rFonts w:asciiTheme="minorHAnsi" w:eastAsiaTheme="minorEastAsia" w:hAnsiTheme="minorHAnsi" w:cstheme="minorBidi"/>
          <w:sz w:val="20"/>
        </w:rPr>
        <w:t>Fluency in English (Exceptional written and oral communication, editing and proofreading skills in English</w:t>
      </w:r>
      <w:proofErr w:type="gramStart"/>
      <w:r w:rsidRPr="00BB72D2">
        <w:rPr>
          <w:rFonts w:asciiTheme="minorHAnsi" w:eastAsiaTheme="minorEastAsia" w:hAnsiTheme="minorHAnsi" w:cstheme="minorBidi"/>
          <w:sz w:val="20"/>
        </w:rPr>
        <w:t>)</w:t>
      </w:r>
      <w:r w:rsidR="00D91EE0" w:rsidRPr="00BB72D2">
        <w:rPr>
          <w:rFonts w:asciiTheme="minorHAnsi" w:eastAsiaTheme="minorEastAsia" w:hAnsiTheme="minorHAnsi" w:cstheme="minorBidi"/>
          <w:sz w:val="20"/>
        </w:rPr>
        <w:t>;</w:t>
      </w:r>
      <w:proofErr w:type="gramEnd"/>
    </w:p>
    <w:p w14:paraId="4ACA2370" w14:textId="48E9A98A" w:rsidR="2F6CFA6E" w:rsidRPr="00BB72D2" w:rsidRDefault="0033185A" w:rsidP="00C574F1">
      <w:pPr>
        <w:pStyle w:val="Header"/>
        <w:numPr>
          <w:ilvl w:val="0"/>
          <w:numId w:val="5"/>
        </w:numPr>
        <w:ind w:left="714" w:hanging="357"/>
        <w:jc w:val="both"/>
        <w:rPr>
          <w:rFonts w:asciiTheme="minorHAnsi" w:eastAsiaTheme="minorEastAsia" w:hAnsiTheme="minorHAnsi" w:cstheme="minorBidi"/>
          <w:sz w:val="20"/>
        </w:rPr>
      </w:pPr>
      <w:r w:rsidRPr="00BB72D2">
        <w:rPr>
          <w:rFonts w:asciiTheme="minorHAnsi" w:eastAsiaTheme="minorEastAsia" w:hAnsiTheme="minorHAnsi" w:cstheme="minorBidi"/>
          <w:sz w:val="20"/>
        </w:rPr>
        <w:t xml:space="preserve">Knowledge of </w:t>
      </w:r>
      <w:r w:rsidR="4F6E16D8" w:rsidRPr="00BB72D2">
        <w:rPr>
          <w:rFonts w:asciiTheme="minorHAnsi" w:eastAsiaTheme="minorEastAsia" w:hAnsiTheme="minorHAnsi" w:cstheme="minorBidi"/>
          <w:sz w:val="20"/>
        </w:rPr>
        <w:t>Lao</w:t>
      </w:r>
      <w:r w:rsidRPr="00BB72D2">
        <w:rPr>
          <w:rFonts w:asciiTheme="minorHAnsi" w:eastAsiaTheme="minorEastAsia" w:hAnsiTheme="minorHAnsi" w:cstheme="minorBidi"/>
          <w:sz w:val="20"/>
        </w:rPr>
        <w:t xml:space="preserve"> is an advantage</w:t>
      </w:r>
      <w:r w:rsidR="0017368E" w:rsidRPr="00BB72D2">
        <w:rPr>
          <w:rFonts w:asciiTheme="minorHAnsi" w:eastAsiaTheme="minorEastAsia" w:hAnsiTheme="minorHAnsi" w:cstheme="minorBidi"/>
          <w:sz w:val="20"/>
        </w:rPr>
        <w:t>.</w:t>
      </w:r>
    </w:p>
    <w:p w14:paraId="7A1FF772" w14:textId="77777777" w:rsidR="007D2D04" w:rsidRPr="00BB72D2" w:rsidRDefault="007D2D04" w:rsidP="007D2D04">
      <w:pPr>
        <w:pStyle w:val="Header"/>
        <w:ind w:left="714"/>
        <w:jc w:val="both"/>
        <w:rPr>
          <w:rFonts w:asciiTheme="minorHAnsi" w:eastAsiaTheme="minorEastAsia" w:hAnsiTheme="minorHAnsi" w:cstheme="minorBidi"/>
          <w:sz w:val="20"/>
        </w:rPr>
      </w:pPr>
    </w:p>
    <w:p w14:paraId="2ACD7509" w14:textId="5D4F4F22" w:rsidR="00414B5C" w:rsidRPr="00BB72D2" w:rsidRDefault="0036528F" w:rsidP="00414B5C">
      <w:pPr>
        <w:pStyle w:val="Header"/>
        <w:spacing w:before="100" w:beforeAutospacing="1"/>
        <w:jc w:val="both"/>
        <w:rPr>
          <w:rFonts w:asciiTheme="minorHAnsi" w:hAnsiTheme="minorHAnsi" w:cs="Arial"/>
          <w:b/>
          <w:sz w:val="20"/>
        </w:rPr>
      </w:pPr>
      <w:r w:rsidRPr="00BB72D2">
        <w:rPr>
          <w:rFonts w:asciiTheme="minorHAnsi" w:hAnsiTheme="minorHAnsi" w:cs="Arial"/>
          <w:b/>
          <w:sz w:val="20"/>
        </w:rPr>
        <w:t>Other competencies and attitude:</w:t>
      </w:r>
    </w:p>
    <w:p w14:paraId="229082A8" w14:textId="582531D5" w:rsidR="0036528F" w:rsidRPr="00BB72D2" w:rsidRDefault="0036528F" w:rsidP="00C574F1">
      <w:pPr>
        <w:pStyle w:val="Header"/>
        <w:numPr>
          <w:ilvl w:val="0"/>
          <w:numId w:val="3"/>
        </w:numPr>
        <w:jc w:val="both"/>
        <w:rPr>
          <w:rFonts w:asciiTheme="minorHAnsi" w:eastAsiaTheme="minorEastAsia" w:hAnsiTheme="minorHAnsi" w:cstheme="minorBidi"/>
          <w:sz w:val="20"/>
        </w:rPr>
      </w:pPr>
      <w:r w:rsidRPr="00BB72D2">
        <w:rPr>
          <w:rFonts w:asciiTheme="minorHAnsi" w:eastAsiaTheme="minorEastAsia" w:hAnsiTheme="minorHAnsi" w:cstheme="minorBidi"/>
          <w:sz w:val="20"/>
        </w:rPr>
        <w:t xml:space="preserve">Interest and motivation in working in an international </w:t>
      </w:r>
      <w:proofErr w:type="gramStart"/>
      <w:r w:rsidRPr="00BB72D2">
        <w:rPr>
          <w:rFonts w:asciiTheme="minorHAnsi" w:eastAsiaTheme="minorEastAsia" w:hAnsiTheme="minorHAnsi" w:cstheme="minorBidi"/>
          <w:sz w:val="20"/>
        </w:rPr>
        <w:t>organization;</w:t>
      </w:r>
      <w:proofErr w:type="gramEnd"/>
    </w:p>
    <w:p w14:paraId="76A06EAD" w14:textId="17A26692" w:rsidR="007D2D04" w:rsidRPr="00BB72D2" w:rsidRDefault="007D2D04" w:rsidP="00C574F1">
      <w:pPr>
        <w:pStyle w:val="Header"/>
        <w:numPr>
          <w:ilvl w:val="0"/>
          <w:numId w:val="3"/>
        </w:numPr>
        <w:jc w:val="both"/>
        <w:rPr>
          <w:rFonts w:asciiTheme="minorHAnsi" w:eastAsiaTheme="minorEastAsia" w:hAnsiTheme="minorHAnsi" w:cstheme="minorBidi"/>
          <w:sz w:val="20"/>
        </w:rPr>
      </w:pPr>
      <w:r w:rsidRPr="00BB72D2">
        <w:rPr>
          <w:rFonts w:asciiTheme="minorHAnsi" w:eastAsiaTheme="minorEastAsia" w:hAnsiTheme="minorHAnsi" w:cstheme="minorBidi"/>
          <w:sz w:val="20"/>
        </w:rPr>
        <w:t>Previous experience working in a developing country context;</w:t>
      </w:r>
    </w:p>
    <w:p w14:paraId="1CF1285F" w14:textId="282383A3" w:rsidR="0036528F" w:rsidRPr="00BB72D2" w:rsidRDefault="0036528F" w:rsidP="00C574F1">
      <w:pPr>
        <w:pStyle w:val="Header"/>
        <w:numPr>
          <w:ilvl w:val="0"/>
          <w:numId w:val="3"/>
        </w:numPr>
        <w:jc w:val="both"/>
        <w:rPr>
          <w:rFonts w:asciiTheme="minorHAnsi" w:eastAsiaTheme="minorEastAsia" w:hAnsiTheme="minorHAnsi" w:cstheme="minorBidi"/>
          <w:sz w:val="20"/>
        </w:rPr>
      </w:pPr>
      <w:r w:rsidRPr="00BB72D2">
        <w:rPr>
          <w:rFonts w:asciiTheme="minorHAnsi" w:eastAsiaTheme="minorEastAsia" w:hAnsiTheme="minorHAnsi" w:cstheme="minorBidi"/>
          <w:sz w:val="20"/>
        </w:rPr>
        <w:t xml:space="preserve">Good analytical skills in gathering and consolidating data and research for practical </w:t>
      </w:r>
      <w:proofErr w:type="gramStart"/>
      <w:r w:rsidRPr="00BB72D2">
        <w:rPr>
          <w:rFonts w:asciiTheme="minorHAnsi" w:eastAsiaTheme="minorEastAsia" w:hAnsiTheme="minorHAnsi" w:cstheme="minorBidi"/>
          <w:sz w:val="20"/>
        </w:rPr>
        <w:t>implementation;</w:t>
      </w:r>
      <w:proofErr w:type="gramEnd"/>
    </w:p>
    <w:p w14:paraId="50EB1964" w14:textId="7778625B" w:rsidR="007D2D04" w:rsidRPr="00BB72D2" w:rsidRDefault="007D2D04" w:rsidP="00C574F1">
      <w:pPr>
        <w:pStyle w:val="ListParagraph"/>
        <w:numPr>
          <w:ilvl w:val="0"/>
          <w:numId w:val="3"/>
        </w:numPr>
        <w:tabs>
          <w:tab w:val="num" w:pos="605"/>
        </w:tabs>
        <w:rPr>
          <w:rFonts w:asciiTheme="minorHAnsi" w:eastAsiaTheme="minorEastAsia" w:hAnsiTheme="minorHAnsi" w:cstheme="minorBidi"/>
        </w:rPr>
      </w:pPr>
      <w:r w:rsidRPr="00BB72D2">
        <w:rPr>
          <w:rFonts w:asciiTheme="minorHAnsi" w:eastAsiaTheme="minorEastAsia" w:hAnsiTheme="minorHAnsi" w:cstheme="minorBidi"/>
        </w:rPr>
        <w:t xml:space="preserve">  Experience supporting research and report writing, development project management or support especially related to donor compliance, M&amp;E, and </w:t>
      </w:r>
      <w:proofErr w:type="gramStart"/>
      <w:r w:rsidRPr="00BB72D2">
        <w:rPr>
          <w:rFonts w:asciiTheme="minorHAnsi" w:eastAsiaTheme="minorEastAsia" w:hAnsiTheme="minorHAnsi" w:cstheme="minorBidi"/>
        </w:rPr>
        <w:t>reporting;</w:t>
      </w:r>
      <w:proofErr w:type="gramEnd"/>
    </w:p>
    <w:p w14:paraId="2EECE3C7" w14:textId="687FF557" w:rsidR="007D2D04" w:rsidRPr="00BB72D2" w:rsidRDefault="007D2D04" w:rsidP="00C574F1">
      <w:pPr>
        <w:pStyle w:val="ListParagraph"/>
        <w:numPr>
          <w:ilvl w:val="0"/>
          <w:numId w:val="3"/>
        </w:numPr>
        <w:rPr>
          <w:rFonts w:asciiTheme="minorHAnsi" w:eastAsiaTheme="minorEastAsia" w:hAnsiTheme="minorHAnsi" w:cstheme="minorBidi"/>
        </w:rPr>
      </w:pPr>
      <w:r w:rsidRPr="00BB72D2">
        <w:rPr>
          <w:rFonts w:asciiTheme="minorHAnsi" w:eastAsiaTheme="minorEastAsia" w:hAnsiTheme="minorHAnsi" w:cstheme="minorBidi"/>
        </w:rPr>
        <w:t xml:space="preserve">Experience with media and </w:t>
      </w:r>
      <w:proofErr w:type="gramStart"/>
      <w:r w:rsidRPr="00BB72D2">
        <w:rPr>
          <w:rFonts w:asciiTheme="minorHAnsi" w:eastAsiaTheme="minorEastAsia" w:hAnsiTheme="minorHAnsi" w:cstheme="minorBidi"/>
        </w:rPr>
        <w:t>communications;</w:t>
      </w:r>
      <w:proofErr w:type="gramEnd"/>
      <w:r w:rsidRPr="00BB72D2">
        <w:rPr>
          <w:rFonts w:asciiTheme="minorHAnsi" w:eastAsiaTheme="minorEastAsia" w:hAnsiTheme="minorHAnsi" w:cstheme="minorBidi"/>
        </w:rPr>
        <w:t xml:space="preserve"> </w:t>
      </w:r>
    </w:p>
    <w:p w14:paraId="6AA686F9" w14:textId="3C0BEF23" w:rsidR="0036528F" w:rsidRPr="00BB72D2" w:rsidRDefault="0036528F" w:rsidP="00C574F1">
      <w:pPr>
        <w:pStyle w:val="Header"/>
        <w:numPr>
          <w:ilvl w:val="0"/>
          <w:numId w:val="3"/>
        </w:numPr>
        <w:jc w:val="both"/>
        <w:rPr>
          <w:rFonts w:asciiTheme="minorHAnsi" w:eastAsiaTheme="minorEastAsia" w:hAnsiTheme="minorHAnsi" w:cstheme="minorBidi"/>
          <w:sz w:val="20"/>
        </w:rPr>
      </w:pPr>
      <w:r w:rsidRPr="00BB72D2">
        <w:rPr>
          <w:rFonts w:asciiTheme="minorHAnsi" w:eastAsiaTheme="minorEastAsia" w:hAnsiTheme="minorHAnsi" w:cstheme="minorBidi"/>
          <w:sz w:val="20"/>
        </w:rPr>
        <w:t>Outgoing and initiative-taking person with a goal</w:t>
      </w:r>
      <w:r w:rsidR="00CB6A56" w:rsidRPr="00BB72D2">
        <w:rPr>
          <w:rFonts w:asciiTheme="minorHAnsi" w:eastAsiaTheme="minorEastAsia" w:hAnsiTheme="minorHAnsi" w:cstheme="minorBidi"/>
          <w:sz w:val="20"/>
        </w:rPr>
        <w:t>-</w:t>
      </w:r>
      <w:r w:rsidRPr="00BB72D2">
        <w:rPr>
          <w:rFonts w:asciiTheme="minorHAnsi" w:eastAsiaTheme="minorEastAsia" w:hAnsiTheme="minorHAnsi" w:cstheme="minorBidi"/>
          <w:sz w:val="20"/>
        </w:rPr>
        <w:t xml:space="preserve">oriented </w:t>
      </w:r>
      <w:proofErr w:type="gramStart"/>
      <w:r w:rsidRPr="00BB72D2">
        <w:rPr>
          <w:rFonts w:asciiTheme="minorHAnsi" w:eastAsiaTheme="minorEastAsia" w:hAnsiTheme="minorHAnsi" w:cstheme="minorBidi"/>
          <w:sz w:val="20"/>
        </w:rPr>
        <w:t>mind-set;</w:t>
      </w:r>
      <w:proofErr w:type="gramEnd"/>
    </w:p>
    <w:p w14:paraId="1194DCB8" w14:textId="54E2A50B" w:rsidR="0036528F" w:rsidRPr="00BB72D2" w:rsidRDefault="0036528F" w:rsidP="00C574F1">
      <w:pPr>
        <w:pStyle w:val="Header"/>
        <w:numPr>
          <w:ilvl w:val="0"/>
          <w:numId w:val="3"/>
        </w:numPr>
        <w:jc w:val="both"/>
        <w:rPr>
          <w:rFonts w:asciiTheme="minorHAnsi" w:hAnsiTheme="minorHAnsi" w:cs="Arial"/>
          <w:sz w:val="20"/>
        </w:rPr>
      </w:pPr>
      <w:r w:rsidRPr="00BB72D2">
        <w:rPr>
          <w:rFonts w:asciiTheme="minorHAnsi" w:eastAsiaTheme="minorEastAsia" w:hAnsiTheme="minorHAnsi" w:cstheme="minorBidi"/>
          <w:sz w:val="20"/>
        </w:rPr>
        <w:lastRenderedPageBreak/>
        <w:t>Communicates effect</w:t>
      </w:r>
      <w:r w:rsidRPr="00BB72D2">
        <w:rPr>
          <w:rFonts w:asciiTheme="minorHAnsi" w:hAnsiTheme="minorHAnsi" w:cs="Arial"/>
          <w:sz w:val="20"/>
        </w:rPr>
        <w:t xml:space="preserve">ively when working in teams and </w:t>
      </w:r>
      <w:proofErr w:type="gramStart"/>
      <w:r w:rsidRPr="00BB72D2">
        <w:rPr>
          <w:rFonts w:asciiTheme="minorHAnsi" w:hAnsiTheme="minorHAnsi" w:cs="Arial"/>
          <w:sz w:val="20"/>
        </w:rPr>
        <w:t>independently;</w:t>
      </w:r>
      <w:proofErr w:type="gramEnd"/>
    </w:p>
    <w:p w14:paraId="16E445A7" w14:textId="15E283A5" w:rsidR="0036528F" w:rsidRPr="00BB72D2" w:rsidRDefault="0036528F" w:rsidP="00C574F1">
      <w:pPr>
        <w:pStyle w:val="Header"/>
        <w:numPr>
          <w:ilvl w:val="0"/>
          <w:numId w:val="3"/>
        </w:numPr>
        <w:jc w:val="both"/>
        <w:rPr>
          <w:rFonts w:asciiTheme="minorHAnsi" w:hAnsiTheme="minorHAnsi" w:cs="Arial"/>
          <w:sz w:val="20"/>
        </w:rPr>
      </w:pPr>
      <w:r w:rsidRPr="00BB72D2">
        <w:rPr>
          <w:rFonts w:asciiTheme="minorHAnsi" w:hAnsiTheme="minorHAnsi" w:cs="Arial"/>
          <w:sz w:val="20"/>
        </w:rPr>
        <w:t xml:space="preserve">Good in organizing and structuring various tasks and </w:t>
      </w:r>
      <w:proofErr w:type="gramStart"/>
      <w:r w:rsidRPr="00BB72D2">
        <w:rPr>
          <w:rFonts w:asciiTheme="minorHAnsi" w:hAnsiTheme="minorHAnsi" w:cs="Arial"/>
          <w:sz w:val="20"/>
        </w:rPr>
        <w:t>responsibilities;</w:t>
      </w:r>
      <w:proofErr w:type="gramEnd"/>
      <w:r w:rsidRPr="00BB72D2">
        <w:rPr>
          <w:rFonts w:asciiTheme="minorHAnsi" w:hAnsiTheme="minorHAnsi" w:cs="Arial"/>
          <w:sz w:val="20"/>
        </w:rPr>
        <w:t xml:space="preserve"> </w:t>
      </w:r>
    </w:p>
    <w:p w14:paraId="104B510D" w14:textId="2F0BB107" w:rsidR="0036528F" w:rsidRPr="00BB72D2" w:rsidRDefault="0036528F" w:rsidP="00C574F1">
      <w:pPr>
        <w:pStyle w:val="Header"/>
        <w:numPr>
          <w:ilvl w:val="0"/>
          <w:numId w:val="3"/>
        </w:numPr>
        <w:jc w:val="both"/>
        <w:rPr>
          <w:rFonts w:asciiTheme="minorHAnsi" w:hAnsiTheme="minorHAnsi" w:cs="Arial"/>
          <w:sz w:val="20"/>
        </w:rPr>
      </w:pPr>
      <w:r w:rsidRPr="00BB72D2">
        <w:rPr>
          <w:rFonts w:asciiTheme="minorHAnsi" w:hAnsiTheme="minorHAnsi" w:cs="Arial"/>
          <w:sz w:val="20"/>
        </w:rPr>
        <w:t xml:space="preserve">Displays cultural, gender, religion, race, nationality and age sensitivity and </w:t>
      </w:r>
      <w:proofErr w:type="gramStart"/>
      <w:r w:rsidRPr="00BB72D2">
        <w:rPr>
          <w:rFonts w:asciiTheme="minorHAnsi" w:hAnsiTheme="minorHAnsi" w:cs="Arial"/>
          <w:sz w:val="20"/>
        </w:rPr>
        <w:t>adaptability;</w:t>
      </w:r>
      <w:proofErr w:type="gramEnd"/>
    </w:p>
    <w:p w14:paraId="34711B84" w14:textId="6FF542AC" w:rsidR="0036528F" w:rsidRPr="00BB72D2" w:rsidRDefault="0036528F" w:rsidP="00C574F1">
      <w:pPr>
        <w:pStyle w:val="Header"/>
        <w:numPr>
          <w:ilvl w:val="0"/>
          <w:numId w:val="3"/>
        </w:numPr>
        <w:jc w:val="both"/>
        <w:rPr>
          <w:rFonts w:asciiTheme="minorHAnsi" w:hAnsiTheme="minorHAnsi" w:cs="Arial"/>
          <w:sz w:val="20"/>
        </w:rPr>
      </w:pPr>
      <w:r w:rsidRPr="00BB72D2">
        <w:rPr>
          <w:rFonts w:asciiTheme="minorHAnsi" w:hAnsiTheme="minorHAnsi" w:cs="Arial"/>
          <w:sz w:val="20"/>
        </w:rPr>
        <w:t xml:space="preserve">Responds positively to feedback and differing points of </w:t>
      </w:r>
      <w:proofErr w:type="gramStart"/>
      <w:r w:rsidRPr="00BB72D2">
        <w:rPr>
          <w:rFonts w:asciiTheme="minorHAnsi" w:hAnsiTheme="minorHAnsi" w:cs="Arial"/>
          <w:sz w:val="20"/>
        </w:rPr>
        <w:t>view;</w:t>
      </w:r>
      <w:proofErr w:type="gramEnd"/>
    </w:p>
    <w:p w14:paraId="0069F190" w14:textId="072960F2" w:rsidR="00963B82" w:rsidRPr="00BB72D2" w:rsidRDefault="0036528F" w:rsidP="00C574F1">
      <w:pPr>
        <w:pStyle w:val="Header"/>
        <w:numPr>
          <w:ilvl w:val="0"/>
          <w:numId w:val="3"/>
        </w:numPr>
        <w:jc w:val="both"/>
        <w:rPr>
          <w:rFonts w:asciiTheme="minorHAnsi" w:hAnsiTheme="minorHAnsi" w:cs="Arial"/>
          <w:sz w:val="20"/>
        </w:rPr>
      </w:pPr>
      <w:r w:rsidRPr="00BB72D2">
        <w:rPr>
          <w:rFonts w:asciiTheme="minorHAnsi" w:hAnsiTheme="minorHAnsi" w:cs="Arial"/>
          <w:sz w:val="20"/>
        </w:rPr>
        <w:t xml:space="preserve">Consistently approaches work with energy and a positive, constructive </w:t>
      </w:r>
      <w:proofErr w:type="gramStart"/>
      <w:r w:rsidRPr="00BB72D2">
        <w:rPr>
          <w:rFonts w:asciiTheme="minorHAnsi" w:hAnsiTheme="minorHAnsi" w:cs="Arial"/>
          <w:sz w:val="20"/>
        </w:rPr>
        <w:t>attitude</w:t>
      </w:r>
      <w:r w:rsidR="00963B82" w:rsidRPr="00BB72D2">
        <w:rPr>
          <w:rFonts w:asciiTheme="minorHAnsi" w:hAnsiTheme="minorHAnsi" w:cs="Arial"/>
          <w:sz w:val="20"/>
        </w:rPr>
        <w:t>;</w:t>
      </w:r>
      <w:proofErr w:type="gramEnd"/>
    </w:p>
    <w:p w14:paraId="7B64CB32" w14:textId="77777777" w:rsidR="00963B82" w:rsidRPr="00BB72D2" w:rsidRDefault="00963B82" w:rsidP="00C574F1">
      <w:pPr>
        <w:pStyle w:val="ListParagraph"/>
        <w:numPr>
          <w:ilvl w:val="0"/>
          <w:numId w:val="3"/>
        </w:numPr>
        <w:tabs>
          <w:tab w:val="num" w:pos="605"/>
        </w:tabs>
        <w:rPr>
          <w:rFonts w:asciiTheme="minorHAnsi" w:eastAsiaTheme="minorEastAsia" w:hAnsiTheme="minorHAnsi" w:cstheme="minorBidi"/>
        </w:rPr>
      </w:pPr>
      <w:r w:rsidRPr="00BB72D2">
        <w:rPr>
          <w:rFonts w:asciiTheme="minorHAnsi" w:eastAsiaTheme="minorEastAsia" w:hAnsiTheme="minorHAnsi" w:cstheme="minorBidi"/>
        </w:rPr>
        <w:t xml:space="preserve">   Familiarity with technical subjects of UXO and UXO/Mine action sector in Lao PDR or related topics is an advantage. </w:t>
      </w:r>
    </w:p>
    <w:p w14:paraId="10F1FE42" w14:textId="77777777" w:rsidR="00963B82" w:rsidRPr="00BB72D2" w:rsidRDefault="00963B82" w:rsidP="00963B82">
      <w:pPr>
        <w:pStyle w:val="Header"/>
        <w:ind w:left="720"/>
        <w:jc w:val="both"/>
        <w:rPr>
          <w:rFonts w:asciiTheme="minorHAnsi" w:hAnsiTheme="minorHAnsi" w:cs="Arial"/>
          <w:sz w:val="20"/>
        </w:rPr>
      </w:pPr>
    </w:p>
    <w:sectPr w:rsidR="00963B82" w:rsidRPr="00BB72D2" w:rsidSect="00A13D39">
      <w:headerReference w:type="default" r:id="rId14"/>
      <w:footerReference w:type="default" r:id="rId15"/>
      <w:headerReference w:type="first" r:id="rId16"/>
      <w:footerReference w:type="first" r:id="rId17"/>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color w:val="2B579A"/>
        <w:sz w:val="26"/>
        <w:szCs w:val="26"/>
        <w:shd w:val="clear" w:color="auto" w:fill="E6E6E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9D5521A"/>
    <w:multiLevelType w:val="hybridMultilevel"/>
    <w:tmpl w:val="28D27A84"/>
    <w:lvl w:ilvl="0" w:tplc="B5A29610">
      <w:start w:val="1"/>
      <w:numFmt w:val="bullet"/>
      <w:lvlText w:val=""/>
      <w:lvlJc w:val="left"/>
      <w:pPr>
        <w:ind w:left="720" w:hanging="360"/>
      </w:pPr>
      <w:rPr>
        <w:rFonts w:ascii="Symbol" w:hAnsi="Symbol" w:hint="default"/>
      </w:rPr>
    </w:lvl>
    <w:lvl w:ilvl="1" w:tplc="829ABC40">
      <w:start w:val="1"/>
      <w:numFmt w:val="bullet"/>
      <w:lvlText w:val="o"/>
      <w:lvlJc w:val="left"/>
      <w:pPr>
        <w:ind w:left="1440" w:hanging="360"/>
      </w:pPr>
      <w:rPr>
        <w:rFonts w:ascii="Courier New" w:hAnsi="Courier New" w:hint="default"/>
      </w:rPr>
    </w:lvl>
    <w:lvl w:ilvl="2" w:tplc="5D564404">
      <w:start w:val="1"/>
      <w:numFmt w:val="bullet"/>
      <w:lvlText w:val=""/>
      <w:lvlJc w:val="left"/>
      <w:pPr>
        <w:ind w:left="2160" w:hanging="360"/>
      </w:pPr>
      <w:rPr>
        <w:rFonts w:ascii="Wingdings" w:hAnsi="Wingdings" w:hint="default"/>
      </w:rPr>
    </w:lvl>
    <w:lvl w:ilvl="3" w:tplc="A47E0A1E">
      <w:start w:val="1"/>
      <w:numFmt w:val="bullet"/>
      <w:lvlText w:val=""/>
      <w:lvlJc w:val="left"/>
      <w:pPr>
        <w:ind w:left="2880" w:hanging="360"/>
      </w:pPr>
      <w:rPr>
        <w:rFonts w:ascii="Symbol" w:hAnsi="Symbol" w:hint="default"/>
      </w:rPr>
    </w:lvl>
    <w:lvl w:ilvl="4" w:tplc="5C7C9B7C">
      <w:start w:val="1"/>
      <w:numFmt w:val="bullet"/>
      <w:lvlText w:val="o"/>
      <w:lvlJc w:val="left"/>
      <w:pPr>
        <w:ind w:left="3600" w:hanging="360"/>
      </w:pPr>
      <w:rPr>
        <w:rFonts w:ascii="Courier New" w:hAnsi="Courier New" w:hint="default"/>
      </w:rPr>
    </w:lvl>
    <w:lvl w:ilvl="5" w:tplc="59FA25EA">
      <w:start w:val="1"/>
      <w:numFmt w:val="bullet"/>
      <w:lvlText w:val=""/>
      <w:lvlJc w:val="left"/>
      <w:pPr>
        <w:ind w:left="4320" w:hanging="360"/>
      </w:pPr>
      <w:rPr>
        <w:rFonts w:ascii="Wingdings" w:hAnsi="Wingdings" w:hint="default"/>
      </w:rPr>
    </w:lvl>
    <w:lvl w:ilvl="6" w:tplc="CED8D91C">
      <w:start w:val="1"/>
      <w:numFmt w:val="bullet"/>
      <w:lvlText w:val=""/>
      <w:lvlJc w:val="left"/>
      <w:pPr>
        <w:ind w:left="5040" w:hanging="360"/>
      </w:pPr>
      <w:rPr>
        <w:rFonts w:ascii="Symbol" w:hAnsi="Symbol" w:hint="default"/>
      </w:rPr>
    </w:lvl>
    <w:lvl w:ilvl="7" w:tplc="92068DBC">
      <w:start w:val="1"/>
      <w:numFmt w:val="bullet"/>
      <w:lvlText w:val="o"/>
      <w:lvlJc w:val="left"/>
      <w:pPr>
        <w:ind w:left="5760" w:hanging="360"/>
      </w:pPr>
      <w:rPr>
        <w:rFonts w:ascii="Courier New" w:hAnsi="Courier New" w:hint="default"/>
      </w:rPr>
    </w:lvl>
    <w:lvl w:ilvl="8" w:tplc="ECF89A9C">
      <w:start w:val="1"/>
      <w:numFmt w:val="bullet"/>
      <w:lvlText w:val=""/>
      <w:lvlJc w:val="left"/>
      <w:pPr>
        <w:ind w:left="6480" w:hanging="360"/>
      </w:pPr>
      <w:rPr>
        <w:rFonts w:ascii="Wingdings" w:hAnsi="Wingdings" w:hint="default"/>
      </w:rPr>
    </w:lvl>
  </w:abstractNum>
  <w:abstractNum w:abstractNumId="2" w15:restartNumberingAfterBreak="0">
    <w:nsid w:val="393AA52D"/>
    <w:multiLevelType w:val="hybridMultilevel"/>
    <w:tmpl w:val="12CC9B06"/>
    <w:lvl w:ilvl="0" w:tplc="A8368CA2">
      <w:start w:val="1"/>
      <w:numFmt w:val="bullet"/>
      <w:lvlText w:val="·"/>
      <w:lvlJc w:val="left"/>
      <w:pPr>
        <w:ind w:left="720" w:hanging="360"/>
      </w:pPr>
      <w:rPr>
        <w:rFonts w:ascii="Symbol" w:hAnsi="Symbol" w:hint="default"/>
      </w:rPr>
    </w:lvl>
    <w:lvl w:ilvl="1" w:tplc="8FCE49BE">
      <w:start w:val="1"/>
      <w:numFmt w:val="bullet"/>
      <w:lvlText w:val="o"/>
      <w:lvlJc w:val="left"/>
      <w:pPr>
        <w:ind w:left="1440" w:hanging="360"/>
      </w:pPr>
      <w:rPr>
        <w:rFonts w:ascii="Courier New" w:hAnsi="Courier New" w:hint="default"/>
      </w:rPr>
    </w:lvl>
    <w:lvl w:ilvl="2" w:tplc="843EC17C">
      <w:start w:val="1"/>
      <w:numFmt w:val="bullet"/>
      <w:lvlText w:val=""/>
      <w:lvlJc w:val="left"/>
      <w:pPr>
        <w:ind w:left="2160" w:hanging="360"/>
      </w:pPr>
      <w:rPr>
        <w:rFonts w:ascii="Wingdings" w:hAnsi="Wingdings" w:hint="default"/>
      </w:rPr>
    </w:lvl>
    <w:lvl w:ilvl="3" w:tplc="68C86068">
      <w:start w:val="1"/>
      <w:numFmt w:val="bullet"/>
      <w:lvlText w:val=""/>
      <w:lvlJc w:val="left"/>
      <w:pPr>
        <w:ind w:left="2880" w:hanging="360"/>
      </w:pPr>
      <w:rPr>
        <w:rFonts w:ascii="Symbol" w:hAnsi="Symbol" w:hint="default"/>
      </w:rPr>
    </w:lvl>
    <w:lvl w:ilvl="4" w:tplc="135285AC">
      <w:start w:val="1"/>
      <w:numFmt w:val="bullet"/>
      <w:lvlText w:val="o"/>
      <w:lvlJc w:val="left"/>
      <w:pPr>
        <w:ind w:left="3600" w:hanging="360"/>
      </w:pPr>
      <w:rPr>
        <w:rFonts w:ascii="Courier New" w:hAnsi="Courier New" w:hint="default"/>
      </w:rPr>
    </w:lvl>
    <w:lvl w:ilvl="5" w:tplc="A34E57F8">
      <w:start w:val="1"/>
      <w:numFmt w:val="bullet"/>
      <w:lvlText w:val=""/>
      <w:lvlJc w:val="left"/>
      <w:pPr>
        <w:ind w:left="4320" w:hanging="360"/>
      </w:pPr>
      <w:rPr>
        <w:rFonts w:ascii="Wingdings" w:hAnsi="Wingdings" w:hint="default"/>
      </w:rPr>
    </w:lvl>
    <w:lvl w:ilvl="6" w:tplc="389C07A8">
      <w:start w:val="1"/>
      <w:numFmt w:val="bullet"/>
      <w:lvlText w:val=""/>
      <w:lvlJc w:val="left"/>
      <w:pPr>
        <w:ind w:left="5040" w:hanging="360"/>
      </w:pPr>
      <w:rPr>
        <w:rFonts w:ascii="Symbol" w:hAnsi="Symbol" w:hint="default"/>
      </w:rPr>
    </w:lvl>
    <w:lvl w:ilvl="7" w:tplc="318E8822">
      <w:start w:val="1"/>
      <w:numFmt w:val="bullet"/>
      <w:lvlText w:val="o"/>
      <w:lvlJc w:val="left"/>
      <w:pPr>
        <w:ind w:left="5760" w:hanging="360"/>
      </w:pPr>
      <w:rPr>
        <w:rFonts w:ascii="Courier New" w:hAnsi="Courier New" w:hint="default"/>
      </w:rPr>
    </w:lvl>
    <w:lvl w:ilvl="8" w:tplc="2AC07AB8">
      <w:start w:val="1"/>
      <w:numFmt w:val="bullet"/>
      <w:lvlText w:val=""/>
      <w:lvlJc w:val="left"/>
      <w:pPr>
        <w:ind w:left="6480" w:hanging="360"/>
      </w:pPr>
      <w:rPr>
        <w:rFonts w:ascii="Wingdings" w:hAnsi="Wingdings" w:hint="default"/>
      </w:rPr>
    </w:lvl>
  </w:abstractNum>
  <w:abstractNum w:abstractNumId="3" w15:restartNumberingAfterBreak="0">
    <w:nsid w:val="5FCFDF2C"/>
    <w:multiLevelType w:val="hybridMultilevel"/>
    <w:tmpl w:val="F3F8304E"/>
    <w:lvl w:ilvl="0" w:tplc="A378C1DE">
      <w:start w:val="1"/>
      <w:numFmt w:val="bullet"/>
      <w:lvlText w:val=""/>
      <w:lvlJc w:val="left"/>
      <w:pPr>
        <w:ind w:left="720" w:hanging="360"/>
      </w:pPr>
      <w:rPr>
        <w:rFonts w:ascii="Symbol" w:hAnsi="Symbol" w:hint="default"/>
      </w:rPr>
    </w:lvl>
    <w:lvl w:ilvl="1" w:tplc="FAF0720E">
      <w:start w:val="1"/>
      <w:numFmt w:val="bullet"/>
      <w:lvlText w:val="o"/>
      <w:lvlJc w:val="left"/>
      <w:pPr>
        <w:ind w:left="1440" w:hanging="360"/>
      </w:pPr>
      <w:rPr>
        <w:rFonts w:ascii="Courier New" w:hAnsi="Courier New" w:hint="default"/>
      </w:rPr>
    </w:lvl>
    <w:lvl w:ilvl="2" w:tplc="E2F687C0">
      <w:start w:val="1"/>
      <w:numFmt w:val="bullet"/>
      <w:lvlText w:val=""/>
      <w:lvlJc w:val="left"/>
      <w:pPr>
        <w:ind w:left="2160" w:hanging="360"/>
      </w:pPr>
      <w:rPr>
        <w:rFonts w:ascii="Wingdings" w:hAnsi="Wingdings" w:hint="default"/>
      </w:rPr>
    </w:lvl>
    <w:lvl w:ilvl="3" w:tplc="61C08C9A">
      <w:start w:val="1"/>
      <w:numFmt w:val="bullet"/>
      <w:lvlText w:val=""/>
      <w:lvlJc w:val="left"/>
      <w:pPr>
        <w:ind w:left="2880" w:hanging="360"/>
      </w:pPr>
      <w:rPr>
        <w:rFonts w:ascii="Symbol" w:hAnsi="Symbol" w:hint="default"/>
      </w:rPr>
    </w:lvl>
    <w:lvl w:ilvl="4" w:tplc="615EE7E0">
      <w:start w:val="1"/>
      <w:numFmt w:val="bullet"/>
      <w:lvlText w:val="o"/>
      <w:lvlJc w:val="left"/>
      <w:pPr>
        <w:ind w:left="3600" w:hanging="360"/>
      </w:pPr>
      <w:rPr>
        <w:rFonts w:ascii="Courier New" w:hAnsi="Courier New" w:hint="default"/>
      </w:rPr>
    </w:lvl>
    <w:lvl w:ilvl="5" w:tplc="38DCBC74">
      <w:start w:val="1"/>
      <w:numFmt w:val="bullet"/>
      <w:lvlText w:val=""/>
      <w:lvlJc w:val="left"/>
      <w:pPr>
        <w:ind w:left="4320" w:hanging="360"/>
      </w:pPr>
      <w:rPr>
        <w:rFonts w:ascii="Wingdings" w:hAnsi="Wingdings" w:hint="default"/>
      </w:rPr>
    </w:lvl>
    <w:lvl w:ilvl="6" w:tplc="3446D522">
      <w:start w:val="1"/>
      <w:numFmt w:val="bullet"/>
      <w:lvlText w:val=""/>
      <w:lvlJc w:val="left"/>
      <w:pPr>
        <w:ind w:left="5040" w:hanging="360"/>
      </w:pPr>
      <w:rPr>
        <w:rFonts w:ascii="Symbol" w:hAnsi="Symbol" w:hint="default"/>
      </w:rPr>
    </w:lvl>
    <w:lvl w:ilvl="7" w:tplc="362A6148">
      <w:start w:val="1"/>
      <w:numFmt w:val="bullet"/>
      <w:lvlText w:val="o"/>
      <w:lvlJc w:val="left"/>
      <w:pPr>
        <w:ind w:left="5760" w:hanging="360"/>
      </w:pPr>
      <w:rPr>
        <w:rFonts w:ascii="Courier New" w:hAnsi="Courier New" w:hint="default"/>
      </w:rPr>
    </w:lvl>
    <w:lvl w:ilvl="8" w:tplc="96D4D14A">
      <w:start w:val="1"/>
      <w:numFmt w:val="bullet"/>
      <w:lvlText w:val=""/>
      <w:lvlJc w:val="left"/>
      <w:pPr>
        <w:ind w:left="6480" w:hanging="360"/>
      </w:pPr>
      <w:rPr>
        <w:rFonts w:ascii="Wingdings" w:hAnsi="Wingdings" w:hint="default"/>
      </w:rPr>
    </w:lvl>
  </w:abstractNum>
  <w:abstractNum w:abstractNumId="4" w15:restartNumberingAfterBreak="0">
    <w:nsid w:val="62053137"/>
    <w:multiLevelType w:val="hybridMultilevel"/>
    <w:tmpl w:val="6EC8888A"/>
    <w:lvl w:ilvl="0" w:tplc="8D94DE82">
      <w:start w:val="1"/>
      <w:numFmt w:val="bullet"/>
      <w:lvlText w:val=""/>
      <w:lvlJc w:val="left"/>
      <w:pPr>
        <w:ind w:left="720" w:hanging="360"/>
      </w:pPr>
      <w:rPr>
        <w:rFonts w:ascii="Symbol" w:hAnsi="Symbol" w:hint="default"/>
      </w:rPr>
    </w:lvl>
    <w:lvl w:ilvl="1" w:tplc="B06A88CE">
      <w:start w:val="1"/>
      <w:numFmt w:val="bullet"/>
      <w:lvlText w:val="o"/>
      <w:lvlJc w:val="left"/>
      <w:pPr>
        <w:ind w:left="1440" w:hanging="360"/>
      </w:pPr>
      <w:rPr>
        <w:rFonts w:ascii="Courier New" w:hAnsi="Courier New" w:hint="default"/>
      </w:rPr>
    </w:lvl>
    <w:lvl w:ilvl="2" w:tplc="D95AE212">
      <w:start w:val="1"/>
      <w:numFmt w:val="bullet"/>
      <w:lvlText w:val=""/>
      <w:lvlJc w:val="left"/>
      <w:pPr>
        <w:ind w:left="2160" w:hanging="360"/>
      </w:pPr>
      <w:rPr>
        <w:rFonts w:ascii="Wingdings" w:hAnsi="Wingdings" w:hint="default"/>
      </w:rPr>
    </w:lvl>
    <w:lvl w:ilvl="3" w:tplc="48566184">
      <w:start w:val="1"/>
      <w:numFmt w:val="bullet"/>
      <w:lvlText w:val=""/>
      <w:lvlJc w:val="left"/>
      <w:pPr>
        <w:ind w:left="2880" w:hanging="360"/>
      </w:pPr>
      <w:rPr>
        <w:rFonts w:ascii="Symbol" w:hAnsi="Symbol" w:hint="default"/>
      </w:rPr>
    </w:lvl>
    <w:lvl w:ilvl="4" w:tplc="8A767480">
      <w:start w:val="1"/>
      <w:numFmt w:val="bullet"/>
      <w:lvlText w:val="o"/>
      <w:lvlJc w:val="left"/>
      <w:pPr>
        <w:ind w:left="3600" w:hanging="360"/>
      </w:pPr>
      <w:rPr>
        <w:rFonts w:ascii="Courier New" w:hAnsi="Courier New" w:hint="default"/>
      </w:rPr>
    </w:lvl>
    <w:lvl w:ilvl="5" w:tplc="D5E2E222">
      <w:start w:val="1"/>
      <w:numFmt w:val="bullet"/>
      <w:lvlText w:val=""/>
      <w:lvlJc w:val="left"/>
      <w:pPr>
        <w:ind w:left="4320" w:hanging="360"/>
      </w:pPr>
      <w:rPr>
        <w:rFonts w:ascii="Wingdings" w:hAnsi="Wingdings" w:hint="default"/>
      </w:rPr>
    </w:lvl>
    <w:lvl w:ilvl="6" w:tplc="C7B4FA6C">
      <w:start w:val="1"/>
      <w:numFmt w:val="bullet"/>
      <w:lvlText w:val=""/>
      <w:lvlJc w:val="left"/>
      <w:pPr>
        <w:ind w:left="5040" w:hanging="360"/>
      </w:pPr>
      <w:rPr>
        <w:rFonts w:ascii="Symbol" w:hAnsi="Symbol" w:hint="default"/>
      </w:rPr>
    </w:lvl>
    <w:lvl w:ilvl="7" w:tplc="B5F05534">
      <w:start w:val="1"/>
      <w:numFmt w:val="bullet"/>
      <w:lvlText w:val="o"/>
      <w:lvlJc w:val="left"/>
      <w:pPr>
        <w:ind w:left="5760" w:hanging="360"/>
      </w:pPr>
      <w:rPr>
        <w:rFonts w:ascii="Courier New" w:hAnsi="Courier New" w:hint="default"/>
      </w:rPr>
    </w:lvl>
    <w:lvl w:ilvl="8" w:tplc="2876B902">
      <w:start w:val="1"/>
      <w:numFmt w:val="bullet"/>
      <w:lvlText w:val=""/>
      <w:lvlJc w:val="left"/>
      <w:pPr>
        <w:ind w:left="6480" w:hanging="360"/>
      </w:pPr>
      <w:rPr>
        <w:rFonts w:ascii="Wingdings" w:hAnsi="Wingdings" w:hint="default"/>
      </w:rPr>
    </w:lvl>
  </w:abstractNum>
  <w:num w:numId="1" w16cid:durableId="499585494">
    <w:abstractNumId w:val="1"/>
  </w:num>
  <w:num w:numId="2" w16cid:durableId="607928157">
    <w:abstractNumId w:val="4"/>
  </w:num>
  <w:num w:numId="3" w16cid:durableId="203371149">
    <w:abstractNumId w:val="3"/>
  </w:num>
  <w:num w:numId="4" w16cid:durableId="1806385317">
    <w:abstractNumId w:val="2"/>
  </w:num>
  <w:num w:numId="5" w16cid:durableId="188448786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16ACA"/>
    <w:rsid w:val="0012041B"/>
    <w:rsid w:val="0012220F"/>
    <w:rsid w:val="00122931"/>
    <w:rsid w:val="00124C25"/>
    <w:rsid w:val="00125C65"/>
    <w:rsid w:val="00126709"/>
    <w:rsid w:val="00131BE3"/>
    <w:rsid w:val="00135960"/>
    <w:rsid w:val="00140F65"/>
    <w:rsid w:val="00142758"/>
    <w:rsid w:val="00143ADE"/>
    <w:rsid w:val="001471A1"/>
    <w:rsid w:val="00160D95"/>
    <w:rsid w:val="001659A6"/>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37B86"/>
    <w:rsid w:val="00241380"/>
    <w:rsid w:val="002456C7"/>
    <w:rsid w:val="00251C3E"/>
    <w:rsid w:val="00257033"/>
    <w:rsid w:val="00266783"/>
    <w:rsid w:val="00283201"/>
    <w:rsid w:val="00286831"/>
    <w:rsid w:val="00291269"/>
    <w:rsid w:val="002925E0"/>
    <w:rsid w:val="00292BEC"/>
    <w:rsid w:val="002933D1"/>
    <w:rsid w:val="002A30C7"/>
    <w:rsid w:val="002A5E25"/>
    <w:rsid w:val="002C3741"/>
    <w:rsid w:val="002D3448"/>
    <w:rsid w:val="002D3BF1"/>
    <w:rsid w:val="002D3DD5"/>
    <w:rsid w:val="002D774D"/>
    <w:rsid w:val="002E35FC"/>
    <w:rsid w:val="002E4600"/>
    <w:rsid w:val="002E52CA"/>
    <w:rsid w:val="002F02BB"/>
    <w:rsid w:val="002F34B8"/>
    <w:rsid w:val="00301F64"/>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4C4"/>
    <w:rsid w:val="0048459C"/>
    <w:rsid w:val="00485875"/>
    <w:rsid w:val="00491CAE"/>
    <w:rsid w:val="0049484C"/>
    <w:rsid w:val="004A2A95"/>
    <w:rsid w:val="004A3FB6"/>
    <w:rsid w:val="004B209F"/>
    <w:rsid w:val="004B596F"/>
    <w:rsid w:val="004C0414"/>
    <w:rsid w:val="004C10BB"/>
    <w:rsid w:val="004C51E2"/>
    <w:rsid w:val="004C58D8"/>
    <w:rsid w:val="004C62BD"/>
    <w:rsid w:val="004D2B13"/>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1696"/>
    <w:rsid w:val="005C2194"/>
    <w:rsid w:val="005D0821"/>
    <w:rsid w:val="005D401C"/>
    <w:rsid w:val="005D49B3"/>
    <w:rsid w:val="005D5192"/>
    <w:rsid w:val="005D76C2"/>
    <w:rsid w:val="005E166C"/>
    <w:rsid w:val="005F040F"/>
    <w:rsid w:val="005F61A7"/>
    <w:rsid w:val="005F6F38"/>
    <w:rsid w:val="00603B6D"/>
    <w:rsid w:val="00612010"/>
    <w:rsid w:val="00617B12"/>
    <w:rsid w:val="00632194"/>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B37EC"/>
    <w:rsid w:val="006D036F"/>
    <w:rsid w:val="006D09B4"/>
    <w:rsid w:val="006D4BE3"/>
    <w:rsid w:val="006E4173"/>
    <w:rsid w:val="006E42E7"/>
    <w:rsid w:val="006E4D83"/>
    <w:rsid w:val="00701E85"/>
    <w:rsid w:val="00702C54"/>
    <w:rsid w:val="00703C13"/>
    <w:rsid w:val="0070667B"/>
    <w:rsid w:val="00711075"/>
    <w:rsid w:val="00711A71"/>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2D04"/>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63B82"/>
    <w:rsid w:val="009701BF"/>
    <w:rsid w:val="009702D6"/>
    <w:rsid w:val="00973F24"/>
    <w:rsid w:val="009847E4"/>
    <w:rsid w:val="00986414"/>
    <w:rsid w:val="009B52B5"/>
    <w:rsid w:val="009B7E75"/>
    <w:rsid w:val="009C05C4"/>
    <w:rsid w:val="009C11D3"/>
    <w:rsid w:val="009C7008"/>
    <w:rsid w:val="009C7213"/>
    <w:rsid w:val="009D49DD"/>
    <w:rsid w:val="009E1076"/>
    <w:rsid w:val="009E38C6"/>
    <w:rsid w:val="009E52BF"/>
    <w:rsid w:val="009E6EC5"/>
    <w:rsid w:val="009F4B4E"/>
    <w:rsid w:val="009F515F"/>
    <w:rsid w:val="009F6FFA"/>
    <w:rsid w:val="00A04B2A"/>
    <w:rsid w:val="00A120B3"/>
    <w:rsid w:val="00A13D39"/>
    <w:rsid w:val="00A1571A"/>
    <w:rsid w:val="00A22A18"/>
    <w:rsid w:val="00A34E08"/>
    <w:rsid w:val="00A47808"/>
    <w:rsid w:val="00A551BB"/>
    <w:rsid w:val="00A56DAF"/>
    <w:rsid w:val="00A601F8"/>
    <w:rsid w:val="00A77C3F"/>
    <w:rsid w:val="00A830FB"/>
    <w:rsid w:val="00A858BC"/>
    <w:rsid w:val="00A85F52"/>
    <w:rsid w:val="00A93F2A"/>
    <w:rsid w:val="00A94A91"/>
    <w:rsid w:val="00A94F7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72D2"/>
    <w:rsid w:val="00BC0924"/>
    <w:rsid w:val="00BC2445"/>
    <w:rsid w:val="00BC3CD7"/>
    <w:rsid w:val="00BC5AEF"/>
    <w:rsid w:val="00BD20EA"/>
    <w:rsid w:val="00BD5B10"/>
    <w:rsid w:val="00BD69BC"/>
    <w:rsid w:val="00BF4B23"/>
    <w:rsid w:val="00C03A19"/>
    <w:rsid w:val="00C06C6D"/>
    <w:rsid w:val="00C128CD"/>
    <w:rsid w:val="00C1384B"/>
    <w:rsid w:val="00C15785"/>
    <w:rsid w:val="00C25886"/>
    <w:rsid w:val="00C262C3"/>
    <w:rsid w:val="00C45A09"/>
    <w:rsid w:val="00C51BD8"/>
    <w:rsid w:val="00C574F1"/>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1E91"/>
    <w:rsid w:val="00CE33A5"/>
    <w:rsid w:val="00CE55A0"/>
    <w:rsid w:val="00CF0790"/>
    <w:rsid w:val="00CF0B21"/>
    <w:rsid w:val="00CF4890"/>
    <w:rsid w:val="00CF678B"/>
    <w:rsid w:val="00CF6BA2"/>
    <w:rsid w:val="00D00508"/>
    <w:rsid w:val="00D04A1F"/>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5963"/>
    <w:rsid w:val="00DB7FAE"/>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8781F"/>
    <w:rsid w:val="00F92FA3"/>
    <w:rsid w:val="00F95220"/>
    <w:rsid w:val="00F957A9"/>
    <w:rsid w:val="00F97479"/>
    <w:rsid w:val="00FA0F17"/>
    <w:rsid w:val="00FA6F02"/>
    <w:rsid w:val="00FB2650"/>
    <w:rsid w:val="00FB4036"/>
    <w:rsid w:val="00FB5971"/>
    <w:rsid w:val="00FB5BA3"/>
    <w:rsid w:val="00FC2CB1"/>
    <w:rsid w:val="00FC3BF7"/>
    <w:rsid w:val="00FD44C2"/>
    <w:rsid w:val="00FD5412"/>
    <w:rsid w:val="00FF1837"/>
    <w:rsid w:val="06BC24A0"/>
    <w:rsid w:val="09DF58C5"/>
    <w:rsid w:val="09E6ADD8"/>
    <w:rsid w:val="0A71A606"/>
    <w:rsid w:val="110B17C4"/>
    <w:rsid w:val="1153B32F"/>
    <w:rsid w:val="11D1424D"/>
    <w:rsid w:val="16C79CF1"/>
    <w:rsid w:val="1A11D6B2"/>
    <w:rsid w:val="1EEAF838"/>
    <w:rsid w:val="2067EFD9"/>
    <w:rsid w:val="213F58A9"/>
    <w:rsid w:val="2370D8FD"/>
    <w:rsid w:val="2475ECE5"/>
    <w:rsid w:val="2526F45F"/>
    <w:rsid w:val="2612C9CC"/>
    <w:rsid w:val="27AE9A2D"/>
    <w:rsid w:val="294A6A8E"/>
    <w:rsid w:val="2ACA6A2D"/>
    <w:rsid w:val="2B3D498F"/>
    <w:rsid w:val="2F6CFA6E"/>
    <w:rsid w:val="31858A5C"/>
    <w:rsid w:val="325DAC03"/>
    <w:rsid w:val="32F43B62"/>
    <w:rsid w:val="36206A07"/>
    <w:rsid w:val="364547B9"/>
    <w:rsid w:val="36EA5AA6"/>
    <w:rsid w:val="3AFF907F"/>
    <w:rsid w:val="3D8F392A"/>
    <w:rsid w:val="4758CE23"/>
    <w:rsid w:val="4861995D"/>
    <w:rsid w:val="4F6E16D8"/>
    <w:rsid w:val="51E598F0"/>
    <w:rsid w:val="541F158B"/>
    <w:rsid w:val="5ADCC638"/>
    <w:rsid w:val="5B18AD1C"/>
    <w:rsid w:val="5E095ACF"/>
    <w:rsid w:val="6286CDD1"/>
    <w:rsid w:val="664320B9"/>
    <w:rsid w:val="69D8B8A4"/>
    <w:rsid w:val="6A88B398"/>
    <w:rsid w:val="6B601C68"/>
    <w:rsid w:val="6BF269A9"/>
    <w:rsid w:val="6E102D2C"/>
    <w:rsid w:val="6E5EB8D4"/>
    <w:rsid w:val="6F28A973"/>
    <w:rsid w:val="6FB91517"/>
    <w:rsid w:val="716B0969"/>
    <w:rsid w:val="71CF5DEC"/>
    <w:rsid w:val="736B2E4D"/>
    <w:rsid w:val="759DD145"/>
    <w:rsid w:val="77FE0937"/>
    <w:rsid w:val="78459D16"/>
    <w:rsid w:val="7E9DD2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character" w:customStyle="1" w:styleId="normaltextrun">
    <w:name w:val="normaltextrun"/>
    <w:basedOn w:val="DefaultParagraphFont"/>
    <w:uiPriority w:val="1"/>
    <w:rsid w:val="2F6CFA6E"/>
  </w:style>
  <w:style w:type="character" w:customStyle="1" w:styleId="eop">
    <w:name w:val="eop"/>
    <w:basedOn w:val="DefaultParagraphFont"/>
    <w:uiPriority w:val="1"/>
    <w:rsid w:val="2F6CFA6E"/>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p.sharepoint.com/:w:/s/UXOPortfolioLaoPDR-AchievingSDG18/EZKsk0mg7qxCn4n5kljlwF0BPCNdBalxekW29E8hTWT9dQ?e=Sc1Di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undp.org/content/lao_pdr/en/home/library/country-programme-document-for-lao-pdr--2022-2026-.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dp.org/publications/undp-strategic-plan-2022-202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SharedWithUsers xmlns="e2d5eb27-e4b1-49f8-914a-e8e5371b07b9">
      <UserInfo>
        <DisplayName>Jisun Park</DisplayName>
        <AccountId>87</AccountId>
        <AccountType/>
      </UserInfo>
      <UserInfo>
        <DisplayName>Katherine O'Brien</DisplayName>
        <AccountId>216</AccountId>
        <AccountType/>
      </UserInfo>
    </SharedWithUsers>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DCAA0B25-CB8B-40DF-BA9E-B1CF2F438D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e2d5eb27-e4b1-49f8-914a-e8e5371b07b9"/>
    <ds:schemaRef ds:uri="http://schemas.microsoft.com/office/2006/documentManagement/types"/>
    <ds:schemaRef ds:uri="http://schemas.microsoft.com/office/infopath/2007/PartnerControls"/>
    <ds:schemaRef ds:uri="b36a5f9e-c147-4dc6-bd34-b28935d93d7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1511</Words>
  <Characters>8615</Characters>
  <Application>Microsoft Office Word</Application>
  <DocSecurity>0</DocSecurity>
  <Lines>71</Lines>
  <Paragraphs>20</Paragraphs>
  <ScaleCrop>false</ScaleCrop>
  <Company>UNDP/IAPSO</Company>
  <LinksUpToDate>false</LinksUpToDate>
  <CharactersWithSpaces>10106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2023-02-28T02:47:00Z</dcterms:created>
  <dcterms:modified xsi:type="dcterms:W3CDTF">2023-02-28T02:47:00Z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0x0101003CD7B286B72EDF439A562AA199B332A2</vt:lpwstr>
  </property>
  <property fmtid="{D5CDD505-2E9C-101B-9397-08002B2CF9AE}" pid="3" name="MediaServiceImageTags">
    <vt:lpwstr/>
  </property>
  <property fmtid="{D5CDD505-2E9C-101B-9397-08002B2CF9AE}" pid="4" name="GrammarlyDocumentId">
    <vt:lpwstr>4ccb94f40ebdc15a2a8fe6ba2a0a5cea403abb9cc4629a7bb800930b65321996</vt:lpwstr>
  </property>
</Properties>
</file>