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5097C">
      <w:pPr>
        <w:snapToGrid w:val="0"/>
        <w:spacing w:line="600" w:lineRule="exact"/>
        <w:jc w:val="center"/>
        <w:rPr>
          <w:rFonts w:asciiTheme="majorEastAsia" w:hAnsiTheme="majorEastAsia" w:eastAsiaTheme="majorEastAsia"/>
          <w:b/>
          <w:sz w:val="36"/>
          <w:szCs w:val="36"/>
        </w:rPr>
      </w:pPr>
      <w:r>
        <w:rPr>
          <w:rFonts w:hint="eastAsia" w:asciiTheme="majorEastAsia" w:hAnsiTheme="majorEastAsia" w:eastAsiaTheme="majorEastAsia"/>
          <w:b/>
          <w:sz w:val="36"/>
          <w:szCs w:val="36"/>
        </w:rPr>
        <w:t>哈尔滨工业大学研究生第一外国语课程免修办法</w:t>
      </w:r>
    </w:p>
    <w:p w14:paraId="1DDA9C0A">
      <w:pPr>
        <w:spacing w:before="312" w:beforeLines="100" w:line="440" w:lineRule="exact"/>
        <w:ind w:firstLine="560" w:firstLineChars="200"/>
        <w:rPr>
          <w:rFonts w:ascii="仿宋_GB2312" w:eastAsia="仿宋_GB2312"/>
          <w:sz w:val="28"/>
          <w:szCs w:val="28"/>
        </w:rPr>
      </w:pPr>
      <w:r>
        <w:rPr>
          <w:rFonts w:hint="eastAsia" w:ascii="仿宋_GB2312" w:eastAsia="仿宋_GB2312"/>
          <w:sz w:val="28"/>
          <w:szCs w:val="28"/>
        </w:rPr>
        <w:t>凡符合以下条件之一的研究生，可申请免修研究生第一外国语课程，审核通过后可直接获得学分和成绩，课程成绩记为“免修”。具体免修办法如下：</w:t>
      </w:r>
    </w:p>
    <w:p w14:paraId="38957216">
      <w:pPr>
        <w:spacing w:line="440" w:lineRule="exact"/>
        <w:rPr>
          <w:rFonts w:ascii="仿宋_GB2312" w:eastAsia="仿宋_GB2312"/>
          <w:sz w:val="32"/>
          <w:szCs w:val="28"/>
        </w:rPr>
      </w:pPr>
    </w:p>
    <w:p w14:paraId="50249DD8">
      <w:pPr>
        <w:spacing w:line="440" w:lineRule="exact"/>
        <w:rPr>
          <w:rFonts w:ascii="仿宋_GB2312" w:eastAsia="仿宋_GB2312"/>
          <w:sz w:val="32"/>
          <w:szCs w:val="28"/>
        </w:rPr>
      </w:pPr>
      <w:r>
        <w:rPr>
          <w:rFonts w:hint="eastAsia" w:ascii="仿宋_GB2312" w:eastAsia="仿宋_GB2312"/>
          <w:sz w:val="32"/>
          <w:szCs w:val="28"/>
        </w:rPr>
        <w:t>一、英语</w:t>
      </w:r>
    </w:p>
    <w:p w14:paraId="4C8840A8">
      <w:pPr>
        <w:spacing w:line="440" w:lineRule="exact"/>
        <w:ind w:firstLine="560" w:firstLineChars="200"/>
        <w:rPr>
          <w:rFonts w:ascii="仿宋_GB2312" w:eastAsia="仿宋_GB2312"/>
          <w:sz w:val="28"/>
          <w:szCs w:val="28"/>
        </w:rPr>
      </w:pPr>
      <w:r>
        <w:rPr>
          <w:rFonts w:hint="eastAsia" w:ascii="仿宋_GB2312" w:eastAsia="仿宋_GB2312"/>
          <w:sz w:val="28"/>
          <w:szCs w:val="28"/>
        </w:rPr>
        <w:t>（1）</w:t>
      </w:r>
      <w:r>
        <w:rPr>
          <w:rFonts w:ascii="仿宋_GB2312" w:eastAsia="仿宋_GB2312"/>
          <w:b/>
          <w:bCs/>
          <w:sz w:val="28"/>
          <w:szCs w:val="28"/>
        </w:rPr>
        <w:t>参加了</w:t>
      </w:r>
      <w:r>
        <w:rPr>
          <w:rFonts w:hint="eastAsia" w:ascii="仿宋_GB2312" w:eastAsia="仿宋_GB2312"/>
          <w:b/>
          <w:bCs/>
          <w:sz w:val="28"/>
          <w:szCs w:val="28"/>
          <w:lang w:val="en-US" w:eastAsia="zh-CN"/>
        </w:rPr>
        <w:t>2026年全国硕士研究生招生初试[201]英语一成绩65分及以上</w:t>
      </w:r>
      <w:r>
        <w:rPr>
          <w:rFonts w:hint="eastAsia" w:ascii="仿宋_GB2312" w:eastAsia="仿宋_GB2312"/>
          <w:sz w:val="28"/>
          <w:szCs w:val="28"/>
        </w:rPr>
        <w:t>；</w:t>
      </w:r>
    </w:p>
    <w:p w14:paraId="2B293DA8">
      <w:pPr>
        <w:spacing w:line="440" w:lineRule="exact"/>
        <w:ind w:firstLine="560" w:firstLineChars="200"/>
        <w:rPr>
          <w:rFonts w:ascii="仿宋_GB2312" w:eastAsia="仿宋_GB2312"/>
          <w:sz w:val="28"/>
          <w:szCs w:val="28"/>
        </w:rPr>
      </w:pPr>
      <w:r>
        <w:rPr>
          <w:rFonts w:hint="eastAsia" w:ascii="仿宋_GB2312" w:eastAsia="仿宋_GB2312"/>
          <w:sz w:val="28"/>
          <w:szCs w:val="28"/>
        </w:rPr>
        <w:t>（2）全国大学</w:t>
      </w:r>
      <w:r>
        <w:rPr>
          <w:rFonts w:ascii="仿宋_GB2312" w:eastAsia="仿宋_GB2312"/>
          <w:sz w:val="28"/>
          <w:szCs w:val="28"/>
        </w:rPr>
        <w:t>英语六级</w:t>
      </w:r>
      <w:r>
        <w:rPr>
          <w:rFonts w:hint="eastAsia" w:ascii="仿宋_GB2312" w:eastAsia="仿宋_GB2312"/>
          <w:sz w:val="28"/>
          <w:szCs w:val="28"/>
        </w:rPr>
        <w:t>CET6</w:t>
      </w:r>
      <w:r>
        <w:rPr>
          <w:rFonts w:ascii="仿宋_GB2312" w:eastAsia="仿宋_GB2312"/>
          <w:sz w:val="28"/>
          <w:szCs w:val="28"/>
        </w:rPr>
        <w:t>考试</w:t>
      </w:r>
      <w:r>
        <w:rPr>
          <w:rFonts w:hint="eastAsia" w:ascii="仿宋_GB2312" w:eastAsia="仿宋_GB2312"/>
          <w:sz w:val="28"/>
          <w:szCs w:val="28"/>
        </w:rPr>
        <w:t>460</w:t>
      </w:r>
      <w:r>
        <w:rPr>
          <w:rFonts w:ascii="仿宋_GB2312" w:eastAsia="仿宋_GB2312"/>
          <w:sz w:val="28"/>
          <w:szCs w:val="28"/>
        </w:rPr>
        <w:t>分</w:t>
      </w:r>
      <w:r>
        <w:rPr>
          <w:rFonts w:hint="eastAsia" w:ascii="仿宋_GB2312" w:eastAsia="仿宋_GB2312"/>
          <w:sz w:val="28"/>
          <w:szCs w:val="28"/>
        </w:rPr>
        <w:t>及</w:t>
      </w:r>
      <w:r>
        <w:rPr>
          <w:rFonts w:ascii="仿宋_GB2312" w:eastAsia="仿宋_GB2312"/>
          <w:sz w:val="28"/>
          <w:szCs w:val="28"/>
        </w:rPr>
        <w:t>以上；</w:t>
      </w:r>
    </w:p>
    <w:p w14:paraId="38A2A9AF">
      <w:pPr>
        <w:spacing w:line="440" w:lineRule="exact"/>
        <w:ind w:firstLine="560" w:firstLineChars="200"/>
        <w:rPr>
          <w:rFonts w:ascii="仿宋_GB2312" w:eastAsia="仿宋_GB2312"/>
          <w:sz w:val="28"/>
          <w:szCs w:val="28"/>
        </w:rPr>
      </w:pPr>
      <w:r>
        <w:rPr>
          <w:rFonts w:ascii="仿宋_GB2312" w:eastAsia="仿宋_GB2312"/>
          <w:sz w:val="28"/>
          <w:szCs w:val="28"/>
        </w:rPr>
        <w:t>（</w:t>
      </w:r>
      <w:r>
        <w:rPr>
          <w:rFonts w:hint="eastAsia" w:ascii="仿宋_GB2312" w:eastAsia="仿宋_GB2312"/>
          <w:sz w:val="28"/>
          <w:szCs w:val="28"/>
        </w:rPr>
        <w:t>3</w:t>
      </w:r>
      <w:r>
        <w:rPr>
          <w:rFonts w:ascii="仿宋_GB2312" w:eastAsia="仿宋_GB2312"/>
          <w:sz w:val="28"/>
          <w:szCs w:val="28"/>
        </w:rPr>
        <w:t>）TOEFL成绩</w:t>
      </w:r>
      <w:r>
        <w:rPr>
          <w:rFonts w:hint="eastAsia" w:ascii="仿宋_GB2312" w:eastAsia="仿宋_GB2312"/>
          <w:sz w:val="28"/>
          <w:szCs w:val="28"/>
        </w:rPr>
        <w:t>80</w:t>
      </w:r>
      <w:r>
        <w:rPr>
          <w:rFonts w:ascii="仿宋_GB2312" w:eastAsia="仿宋_GB2312"/>
          <w:sz w:val="28"/>
          <w:szCs w:val="28"/>
        </w:rPr>
        <w:t>分</w:t>
      </w:r>
      <w:r>
        <w:rPr>
          <w:rFonts w:hint="eastAsia" w:ascii="仿宋_GB2312" w:eastAsia="仿宋_GB2312"/>
          <w:sz w:val="28"/>
          <w:szCs w:val="28"/>
        </w:rPr>
        <w:t>及</w:t>
      </w:r>
      <w:r>
        <w:rPr>
          <w:rFonts w:ascii="仿宋_GB2312" w:eastAsia="仿宋_GB2312"/>
          <w:sz w:val="28"/>
          <w:szCs w:val="28"/>
        </w:rPr>
        <w:t>以上(IBT)</w:t>
      </w:r>
      <w:r>
        <w:rPr>
          <w:rFonts w:hint="eastAsia" w:ascii="仿宋_GB2312" w:eastAsia="仿宋_GB2312"/>
          <w:sz w:val="28"/>
          <w:szCs w:val="28"/>
          <w:lang w:eastAsia="zh-CN"/>
        </w:rPr>
        <w:t>（</w:t>
      </w:r>
      <w:r>
        <w:rPr>
          <w:rFonts w:hint="eastAsia" w:ascii="仿宋_GB2312" w:eastAsia="仿宋_GB2312"/>
          <w:sz w:val="28"/>
          <w:szCs w:val="28"/>
          <w:lang w:val="en-US" w:eastAsia="zh-CN"/>
        </w:rPr>
        <w:t>2026年1月21日前参加的考试）</w:t>
      </w:r>
      <w:r>
        <w:rPr>
          <w:rFonts w:hint="eastAsia" w:ascii="仿宋_GB2312" w:eastAsia="仿宋_GB2312"/>
          <w:sz w:val="28"/>
          <w:szCs w:val="28"/>
          <w:lang w:eastAsia="zh-CN"/>
        </w:rPr>
        <w:t>，</w:t>
      </w:r>
      <w:r>
        <w:rPr>
          <w:rFonts w:hint="eastAsia" w:ascii="仿宋_GB2312" w:eastAsia="仿宋_GB2312"/>
          <w:sz w:val="28"/>
          <w:szCs w:val="28"/>
          <w:lang w:val="en-US" w:eastAsia="zh-CN"/>
        </w:rPr>
        <w:t>4.5分及以上（2026年1月21日及之后参加的考试）</w:t>
      </w:r>
      <w:r>
        <w:rPr>
          <w:rFonts w:ascii="仿宋_GB2312" w:eastAsia="仿宋_GB2312"/>
          <w:sz w:val="28"/>
          <w:szCs w:val="28"/>
        </w:rPr>
        <w:t>；</w:t>
      </w:r>
    </w:p>
    <w:p w14:paraId="0E759385">
      <w:pPr>
        <w:spacing w:line="440" w:lineRule="exact"/>
        <w:ind w:firstLine="560" w:firstLineChars="200"/>
        <w:rPr>
          <w:rFonts w:ascii="仿宋_GB2312" w:eastAsia="仿宋_GB2312"/>
          <w:sz w:val="28"/>
          <w:szCs w:val="28"/>
        </w:rPr>
      </w:pPr>
      <w:r>
        <w:rPr>
          <w:rFonts w:ascii="仿宋_GB2312" w:eastAsia="仿宋_GB2312"/>
          <w:sz w:val="28"/>
          <w:szCs w:val="28"/>
        </w:rPr>
        <w:t>（</w:t>
      </w:r>
      <w:r>
        <w:rPr>
          <w:rFonts w:hint="eastAsia" w:ascii="仿宋_GB2312" w:eastAsia="仿宋_GB2312"/>
          <w:sz w:val="28"/>
          <w:szCs w:val="28"/>
        </w:rPr>
        <w:t>4</w:t>
      </w:r>
      <w:r>
        <w:rPr>
          <w:rFonts w:ascii="仿宋_GB2312" w:eastAsia="仿宋_GB2312"/>
          <w:sz w:val="28"/>
          <w:szCs w:val="28"/>
        </w:rPr>
        <w:t>）IELTS成绩</w:t>
      </w:r>
      <w:r>
        <w:rPr>
          <w:rFonts w:hint="eastAsia" w:ascii="仿宋_GB2312" w:eastAsia="仿宋_GB2312"/>
          <w:sz w:val="28"/>
          <w:szCs w:val="28"/>
        </w:rPr>
        <w:t>6.5</w:t>
      </w:r>
      <w:bookmarkStart w:id="0" w:name="_GoBack"/>
      <w:bookmarkEnd w:id="0"/>
      <w:r>
        <w:rPr>
          <w:rFonts w:ascii="仿宋_GB2312" w:eastAsia="仿宋_GB2312"/>
          <w:sz w:val="28"/>
          <w:szCs w:val="28"/>
        </w:rPr>
        <w:t>分</w:t>
      </w:r>
      <w:r>
        <w:rPr>
          <w:rFonts w:hint="eastAsia" w:ascii="仿宋_GB2312" w:eastAsia="仿宋_GB2312"/>
          <w:sz w:val="28"/>
          <w:szCs w:val="28"/>
        </w:rPr>
        <w:t>及</w:t>
      </w:r>
      <w:r>
        <w:rPr>
          <w:rFonts w:ascii="仿宋_GB2312" w:eastAsia="仿宋_GB2312"/>
          <w:sz w:val="28"/>
          <w:szCs w:val="28"/>
        </w:rPr>
        <w:t>以上；</w:t>
      </w:r>
    </w:p>
    <w:p w14:paraId="246687FC">
      <w:pPr>
        <w:spacing w:line="440" w:lineRule="exact"/>
        <w:ind w:firstLine="560" w:firstLineChars="200"/>
        <w:rPr>
          <w:rFonts w:ascii="仿宋_GB2312" w:eastAsia="仿宋_GB2312"/>
          <w:sz w:val="28"/>
          <w:szCs w:val="28"/>
        </w:rPr>
      </w:pPr>
      <w:r>
        <w:rPr>
          <w:rFonts w:ascii="仿宋_GB2312" w:eastAsia="仿宋_GB2312"/>
          <w:sz w:val="28"/>
          <w:szCs w:val="28"/>
        </w:rPr>
        <w:t>（</w:t>
      </w:r>
      <w:r>
        <w:rPr>
          <w:rFonts w:hint="eastAsia" w:ascii="仿宋_GB2312" w:eastAsia="仿宋_GB2312"/>
          <w:sz w:val="28"/>
          <w:szCs w:val="28"/>
        </w:rPr>
        <w:t>5</w:t>
      </w:r>
      <w:r>
        <w:rPr>
          <w:rFonts w:ascii="仿宋_GB2312" w:eastAsia="仿宋_GB2312"/>
          <w:sz w:val="28"/>
          <w:szCs w:val="28"/>
        </w:rPr>
        <w:t>）GRE成绩</w:t>
      </w:r>
      <w:r>
        <w:rPr>
          <w:rFonts w:hint="eastAsia" w:ascii="仿宋_GB2312" w:eastAsia="仿宋_GB2312"/>
          <w:sz w:val="28"/>
          <w:szCs w:val="28"/>
        </w:rPr>
        <w:t>300分及以上（新）</w:t>
      </w:r>
      <w:r>
        <w:rPr>
          <w:rFonts w:ascii="仿宋_GB2312" w:eastAsia="仿宋_GB2312"/>
          <w:sz w:val="28"/>
          <w:szCs w:val="28"/>
        </w:rPr>
        <w:t>；</w:t>
      </w:r>
    </w:p>
    <w:p w14:paraId="245534C0">
      <w:pPr>
        <w:spacing w:line="440" w:lineRule="exact"/>
        <w:ind w:firstLine="560" w:firstLineChars="200"/>
        <w:rPr>
          <w:rFonts w:ascii="仿宋_GB2312" w:eastAsia="仿宋_GB2312"/>
          <w:sz w:val="28"/>
          <w:szCs w:val="28"/>
        </w:rPr>
      </w:pPr>
      <w:r>
        <w:rPr>
          <w:rFonts w:ascii="仿宋_GB2312" w:eastAsia="仿宋_GB2312"/>
          <w:sz w:val="28"/>
          <w:szCs w:val="28"/>
        </w:rPr>
        <w:t>（</w:t>
      </w:r>
      <w:r>
        <w:rPr>
          <w:rFonts w:hint="eastAsia" w:ascii="仿宋_GB2312" w:eastAsia="仿宋_GB2312"/>
          <w:sz w:val="28"/>
          <w:szCs w:val="28"/>
        </w:rPr>
        <w:t>6</w:t>
      </w:r>
      <w:r>
        <w:rPr>
          <w:rFonts w:ascii="仿宋_GB2312" w:eastAsia="仿宋_GB2312"/>
          <w:sz w:val="28"/>
          <w:szCs w:val="28"/>
        </w:rPr>
        <w:t>）GMAT成绩</w:t>
      </w:r>
      <w:r>
        <w:rPr>
          <w:rFonts w:hint="eastAsia" w:ascii="仿宋_GB2312" w:eastAsia="仿宋_GB2312"/>
          <w:sz w:val="28"/>
          <w:szCs w:val="28"/>
        </w:rPr>
        <w:t>650</w:t>
      </w:r>
      <w:r>
        <w:rPr>
          <w:rFonts w:ascii="仿宋_GB2312" w:eastAsia="仿宋_GB2312"/>
          <w:sz w:val="28"/>
          <w:szCs w:val="28"/>
        </w:rPr>
        <w:t>分</w:t>
      </w:r>
      <w:r>
        <w:rPr>
          <w:rFonts w:hint="eastAsia" w:ascii="仿宋_GB2312" w:eastAsia="仿宋_GB2312"/>
          <w:sz w:val="28"/>
          <w:szCs w:val="28"/>
        </w:rPr>
        <w:t>及</w:t>
      </w:r>
      <w:r>
        <w:rPr>
          <w:rFonts w:ascii="仿宋_GB2312" w:eastAsia="仿宋_GB2312"/>
          <w:sz w:val="28"/>
          <w:szCs w:val="28"/>
        </w:rPr>
        <w:t>以上；</w:t>
      </w:r>
    </w:p>
    <w:p w14:paraId="6634D0C2">
      <w:pPr>
        <w:spacing w:line="440" w:lineRule="exact"/>
        <w:ind w:firstLine="560" w:firstLineChars="200"/>
        <w:rPr>
          <w:rFonts w:ascii="仿宋_GB2312" w:eastAsia="仿宋_GB2312"/>
          <w:sz w:val="28"/>
          <w:szCs w:val="28"/>
        </w:rPr>
      </w:pPr>
      <w:r>
        <w:rPr>
          <w:rFonts w:ascii="仿宋_GB2312" w:eastAsia="仿宋_GB2312"/>
          <w:sz w:val="28"/>
          <w:szCs w:val="28"/>
        </w:rPr>
        <w:t>（</w:t>
      </w:r>
      <w:r>
        <w:rPr>
          <w:rFonts w:hint="eastAsia" w:ascii="仿宋_GB2312" w:eastAsia="仿宋_GB2312"/>
          <w:sz w:val="28"/>
          <w:szCs w:val="28"/>
        </w:rPr>
        <w:t>7</w:t>
      </w:r>
      <w:r>
        <w:rPr>
          <w:rFonts w:ascii="仿宋_GB2312" w:eastAsia="仿宋_GB2312"/>
          <w:sz w:val="28"/>
          <w:szCs w:val="28"/>
        </w:rPr>
        <w:t>）WSK(PETS</w:t>
      </w:r>
      <w:r>
        <w:rPr>
          <w:rFonts w:hint="eastAsia" w:ascii="仿宋_GB2312" w:eastAsia="仿宋_GB2312"/>
          <w:sz w:val="28"/>
          <w:szCs w:val="28"/>
        </w:rPr>
        <w:t>-</w:t>
      </w:r>
      <w:r>
        <w:rPr>
          <w:rFonts w:ascii="仿宋_GB2312" w:eastAsia="仿宋_GB2312"/>
          <w:sz w:val="28"/>
          <w:szCs w:val="28"/>
        </w:rPr>
        <w:t>5)考试合格；</w:t>
      </w:r>
    </w:p>
    <w:p w14:paraId="7E93E317">
      <w:pPr>
        <w:spacing w:line="440" w:lineRule="exact"/>
        <w:ind w:firstLine="560" w:firstLineChars="200"/>
        <w:rPr>
          <w:rFonts w:ascii="仿宋_GB2312" w:eastAsia="仿宋_GB2312"/>
          <w:color w:val="auto"/>
          <w:sz w:val="28"/>
          <w:szCs w:val="28"/>
        </w:rPr>
      </w:pPr>
      <w:r>
        <w:rPr>
          <w:rFonts w:ascii="仿宋_GB2312" w:eastAsia="仿宋_GB2312"/>
          <w:sz w:val="28"/>
          <w:szCs w:val="28"/>
        </w:rPr>
        <w:t>（</w:t>
      </w:r>
      <w:r>
        <w:rPr>
          <w:rFonts w:hint="eastAsia" w:ascii="仿宋_GB2312" w:eastAsia="仿宋_GB2312"/>
          <w:sz w:val="28"/>
          <w:szCs w:val="28"/>
        </w:rPr>
        <w:t>8</w:t>
      </w:r>
      <w:r>
        <w:rPr>
          <w:rFonts w:ascii="仿宋_GB2312" w:eastAsia="仿宋_GB2312"/>
          <w:sz w:val="28"/>
          <w:szCs w:val="28"/>
        </w:rPr>
        <w:t>）</w:t>
      </w:r>
      <w:r>
        <w:rPr>
          <w:rFonts w:hint="eastAsia" w:ascii="仿宋_GB2312" w:eastAsia="仿宋_GB2312"/>
          <w:sz w:val="28"/>
          <w:szCs w:val="28"/>
        </w:rPr>
        <w:t>全</w:t>
      </w:r>
      <w:r>
        <w:rPr>
          <w:rFonts w:hint="eastAsia" w:ascii="仿宋_GB2312" w:eastAsia="仿宋_GB2312"/>
          <w:color w:val="auto"/>
          <w:sz w:val="28"/>
          <w:szCs w:val="28"/>
        </w:rPr>
        <w:t>国高校英语专业八级考试TEM-8</w:t>
      </w:r>
      <w:r>
        <w:rPr>
          <w:rFonts w:ascii="仿宋_GB2312" w:eastAsia="仿宋_GB2312"/>
          <w:color w:val="auto"/>
          <w:sz w:val="28"/>
          <w:szCs w:val="28"/>
        </w:rPr>
        <w:t>合格；</w:t>
      </w:r>
    </w:p>
    <w:p w14:paraId="1E76A236">
      <w:pPr>
        <w:spacing w:line="440" w:lineRule="exact"/>
        <w:ind w:firstLine="560" w:firstLineChars="200"/>
        <w:rPr>
          <w:rFonts w:ascii="仿宋_GB2312" w:eastAsia="仿宋_GB2312"/>
          <w:color w:val="auto"/>
          <w:sz w:val="28"/>
          <w:szCs w:val="28"/>
        </w:rPr>
      </w:pPr>
      <w:r>
        <w:rPr>
          <w:rFonts w:ascii="仿宋_GB2312" w:eastAsia="仿宋_GB2312"/>
          <w:color w:val="auto"/>
          <w:sz w:val="28"/>
          <w:szCs w:val="28"/>
        </w:rPr>
        <w:t>（</w:t>
      </w:r>
      <w:r>
        <w:rPr>
          <w:rFonts w:hint="eastAsia" w:ascii="仿宋_GB2312" w:eastAsia="仿宋_GB2312"/>
          <w:color w:val="auto"/>
          <w:sz w:val="28"/>
          <w:szCs w:val="28"/>
        </w:rPr>
        <w:t>9</w:t>
      </w:r>
      <w:r>
        <w:rPr>
          <w:rFonts w:ascii="仿宋_GB2312" w:eastAsia="仿宋_GB2312"/>
          <w:color w:val="auto"/>
          <w:sz w:val="28"/>
          <w:szCs w:val="28"/>
        </w:rPr>
        <w:t>）本科或硕士阶段</w:t>
      </w:r>
      <w:r>
        <w:rPr>
          <w:rFonts w:hint="eastAsia" w:ascii="仿宋_GB2312" w:eastAsia="仿宋_GB2312"/>
          <w:color w:val="auto"/>
          <w:sz w:val="28"/>
          <w:szCs w:val="28"/>
        </w:rPr>
        <w:t>获</w:t>
      </w:r>
      <w:r>
        <w:rPr>
          <w:rFonts w:ascii="仿宋_GB2312" w:eastAsia="仿宋_GB2312"/>
          <w:color w:val="auto"/>
          <w:sz w:val="28"/>
          <w:szCs w:val="28"/>
        </w:rPr>
        <w:t>英语专业</w:t>
      </w:r>
      <w:r>
        <w:rPr>
          <w:rFonts w:hint="eastAsia" w:ascii="仿宋_GB2312" w:eastAsia="仿宋_GB2312"/>
          <w:color w:val="auto"/>
          <w:sz w:val="28"/>
          <w:szCs w:val="28"/>
          <w:lang w:eastAsia="zh-CN"/>
        </w:rPr>
        <w:t>的</w:t>
      </w:r>
      <w:r>
        <w:rPr>
          <w:rFonts w:hint="eastAsia" w:ascii="仿宋_GB2312" w:eastAsia="仿宋_GB2312"/>
          <w:color w:val="auto"/>
          <w:sz w:val="28"/>
          <w:szCs w:val="28"/>
        </w:rPr>
        <w:t>学位或毕业证书；</w:t>
      </w:r>
    </w:p>
    <w:p w14:paraId="2D443591">
      <w:pPr>
        <w:spacing w:line="44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（10）</w:t>
      </w:r>
      <w:r>
        <w:rPr>
          <w:rFonts w:ascii="仿宋_GB2312" w:eastAsia="仿宋_GB2312"/>
          <w:color w:val="auto"/>
          <w:sz w:val="28"/>
          <w:szCs w:val="28"/>
        </w:rPr>
        <w:t>在官方语言为英语的国家或地区使用英语学习获得本科以上相应学位</w:t>
      </w:r>
      <w:r>
        <w:rPr>
          <w:rFonts w:hint="eastAsia" w:ascii="仿宋_GB2312" w:eastAsia="仿宋_GB2312"/>
          <w:color w:val="auto"/>
          <w:sz w:val="28"/>
          <w:szCs w:val="28"/>
        </w:rPr>
        <w:t>；</w:t>
      </w:r>
    </w:p>
    <w:p w14:paraId="0073C3C2">
      <w:pPr>
        <w:spacing w:line="440" w:lineRule="exact"/>
        <w:ind w:firstLine="560" w:firstLineChars="200"/>
        <w:rPr>
          <w:rFonts w:ascii="仿宋_GB2312" w:eastAsia="仿宋_GB2312"/>
          <w:sz w:val="28"/>
          <w:szCs w:val="28"/>
        </w:rPr>
      </w:pPr>
      <w:r>
        <w:rPr>
          <w:rFonts w:hint="eastAsia" w:ascii="仿宋_GB2312" w:eastAsia="仿宋_GB2312"/>
          <w:sz w:val="28"/>
          <w:szCs w:val="28"/>
        </w:rPr>
        <w:t>注：第（1）项条件仅适合硕士研究生；第（2）-（7）项的成绩有效期为5年</w:t>
      </w:r>
      <w:r>
        <w:rPr>
          <w:rFonts w:hint="eastAsia" w:ascii="仿宋_GB2312" w:eastAsia="仿宋_GB2312"/>
          <w:b/>
          <w:color w:val="FF0000"/>
          <w:sz w:val="28"/>
          <w:szCs w:val="28"/>
        </w:rPr>
        <w:t>（202</w:t>
      </w:r>
      <w:r>
        <w:rPr>
          <w:rFonts w:hint="eastAsia" w:ascii="仿宋_GB2312" w:eastAsia="仿宋_GB2312"/>
          <w:b/>
          <w:color w:val="FF0000"/>
          <w:sz w:val="28"/>
          <w:szCs w:val="28"/>
          <w:lang w:val="en-US" w:eastAsia="zh-CN"/>
        </w:rPr>
        <w:t>1</w:t>
      </w:r>
      <w:r>
        <w:rPr>
          <w:rFonts w:hint="eastAsia" w:ascii="仿宋_GB2312" w:eastAsia="仿宋_GB2312"/>
          <w:b/>
          <w:color w:val="FF0000"/>
          <w:sz w:val="28"/>
          <w:szCs w:val="28"/>
        </w:rPr>
        <w:t>年</w:t>
      </w:r>
      <w:r>
        <w:rPr>
          <w:rFonts w:hint="eastAsia" w:ascii="仿宋_GB2312" w:eastAsia="仿宋_GB2312"/>
          <w:b/>
          <w:color w:val="FF0000"/>
          <w:sz w:val="28"/>
          <w:szCs w:val="28"/>
          <w:lang w:val="en-US" w:eastAsia="zh-CN"/>
        </w:rPr>
        <w:t>8</w:t>
      </w:r>
      <w:r>
        <w:rPr>
          <w:rFonts w:hint="eastAsia" w:ascii="仿宋_GB2312" w:eastAsia="仿宋_GB2312"/>
          <w:b/>
          <w:color w:val="FF0000"/>
          <w:sz w:val="28"/>
          <w:szCs w:val="28"/>
        </w:rPr>
        <w:t>月</w:t>
      </w:r>
      <w:r>
        <w:rPr>
          <w:rFonts w:hint="eastAsia" w:ascii="仿宋_GB2312" w:eastAsia="仿宋_GB2312"/>
          <w:b/>
          <w:color w:val="FF0000"/>
          <w:sz w:val="28"/>
          <w:szCs w:val="28"/>
          <w:lang w:val="en-US" w:eastAsia="zh-CN"/>
        </w:rPr>
        <w:t>31</w:t>
      </w:r>
      <w:r>
        <w:rPr>
          <w:rFonts w:hint="eastAsia" w:ascii="仿宋_GB2312" w:eastAsia="仿宋_GB2312"/>
          <w:b/>
          <w:color w:val="FF0000"/>
          <w:sz w:val="28"/>
          <w:szCs w:val="28"/>
        </w:rPr>
        <w:t>日及之后成绩为有效）</w:t>
      </w:r>
      <w:r>
        <w:rPr>
          <w:rFonts w:hint="eastAsia" w:ascii="仿宋_GB2312" w:eastAsia="仿宋_GB2312"/>
          <w:sz w:val="28"/>
          <w:szCs w:val="28"/>
        </w:rPr>
        <w:t>。</w:t>
      </w:r>
    </w:p>
    <w:p w14:paraId="33805C32">
      <w:pPr>
        <w:spacing w:line="360" w:lineRule="auto"/>
        <w:ind w:firstLine="700" w:firstLineChars="250"/>
        <w:rPr>
          <w:rFonts w:ascii="宋体" w:hAnsi="宋体"/>
          <w:sz w:val="28"/>
          <w:szCs w:val="28"/>
        </w:rPr>
      </w:pPr>
    </w:p>
    <w:p w14:paraId="1BB13D08">
      <w:pPr>
        <w:spacing w:line="440" w:lineRule="exact"/>
        <w:rPr>
          <w:rFonts w:ascii="仿宋_GB2312" w:eastAsia="仿宋_GB2312"/>
          <w:sz w:val="32"/>
          <w:szCs w:val="28"/>
        </w:rPr>
      </w:pPr>
      <w:r>
        <w:rPr>
          <w:rFonts w:hint="eastAsia" w:ascii="仿宋_GB2312" w:eastAsia="仿宋_GB2312"/>
          <w:sz w:val="32"/>
          <w:szCs w:val="28"/>
        </w:rPr>
        <w:t>二、日语</w:t>
      </w:r>
    </w:p>
    <w:p w14:paraId="080B7B27">
      <w:pPr>
        <w:spacing w:line="440" w:lineRule="exact"/>
        <w:ind w:firstLine="560" w:firstLineChars="200"/>
        <w:rPr>
          <w:rFonts w:ascii="仿宋_GB2312" w:eastAsia="仿宋_GB2312"/>
          <w:sz w:val="28"/>
          <w:szCs w:val="28"/>
        </w:rPr>
      </w:pPr>
      <w:r>
        <w:rPr>
          <w:rFonts w:hint="eastAsia" w:ascii="仿宋_GB2312" w:eastAsia="仿宋_GB2312"/>
          <w:sz w:val="28"/>
          <w:szCs w:val="28"/>
        </w:rPr>
        <w:t>（1）日本语能力测试N1级合格；</w:t>
      </w:r>
    </w:p>
    <w:p w14:paraId="5DFC2843">
      <w:pPr>
        <w:spacing w:line="440" w:lineRule="exact"/>
        <w:ind w:firstLine="560" w:firstLineChars="200"/>
        <w:rPr>
          <w:rFonts w:ascii="仿宋_GB2312" w:eastAsia="仿宋_GB2312"/>
          <w:sz w:val="28"/>
          <w:szCs w:val="28"/>
        </w:rPr>
      </w:pPr>
      <w:r>
        <w:rPr>
          <w:rFonts w:hint="eastAsia" w:ascii="仿宋_GB2312" w:eastAsia="仿宋_GB2312"/>
          <w:sz w:val="28"/>
          <w:szCs w:val="28"/>
        </w:rPr>
        <w:t>（2）全国</w:t>
      </w:r>
      <w:r>
        <w:rPr>
          <w:rFonts w:hint="eastAsia" w:ascii="仿宋_GB2312" w:eastAsiaTheme="minorEastAsia"/>
          <w:sz w:val="28"/>
          <w:szCs w:val="28"/>
        </w:rPr>
        <w:t>日语</w:t>
      </w:r>
      <w:r>
        <w:rPr>
          <w:rFonts w:hint="eastAsia" w:ascii="仿宋_GB2312" w:eastAsia="仿宋_GB2312"/>
          <w:sz w:val="28"/>
          <w:szCs w:val="28"/>
        </w:rPr>
        <w:t>专业四级或八级考试合格；</w:t>
      </w:r>
    </w:p>
    <w:p w14:paraId="003C9632">
      <w:pPr>
        <w:spacing w:line="440" w:lineRule="exact"/>
        <w:ind w:firstLine="560" w:firstLineChars="200"/>
        <w:rPr>
          <w:rFonts w:ascii="仿宋_GB2312" w:eastAsia="仿宋_GB2312"/>
          <w:sz w:val="28"/>
          <w:szCs w:val="28"/>
        </w:rPr>
      </w:pPr>
      <w:r>
        <w:rPr>
          <w:rFonts w:hint="eastAsia" w:ascii="仿宋_GB2312" w:eastAsia="仿宋_GB2312"/>
          <w:sz w:val="28"/>
          <w:szCs w:val="28"/>
        </w:rPr>
        <w:t>（3）本科或硕士阶段获日语专业学位或毕业证书；</w:t>
      </w:r>
    </w:p>
    <w:p w14:paraId="4B093492">
      <w:pPr>
        <w:spacing w:line="440" w:lineRule="exact"/>
        <w:ind w:firstLine="560" w:firstLineChars="200"/>
        <w:rPr>
          <w:rFonts w:ascii="仿宋_GB2312" w:eastAsia="仿宋_GB2312"/>
          <w:sz w:val="28"/>
          <w:szCs w:val="28"/>
        </w:rPr>
      </w:pPr>
      <w:r>
        <w:rPr>
          <w:rFonts w:hint="eastAsia" w:ascii="仿宋_GB2312" w:eastAsia="仿宋_GB2312"/>
          <w:sz w:val="28"/>
          <w:szCs w:val="28"/>
        </w:rPr>
        <w:t>（4）在日本使用日语学习获本科以上相应学位。</w:t>
      </w:r>
    </w:p>
    <w:p w14:paraId="2B3A1EC6">
      <w:pPr>
        <w:spacing w:line="440" w:lineRule="exact"/>
        <w:ind w:firstLine="480" w:firstLineChars="200"/>
        <w:rPr>
          <w:color w:val="000000"/>
          <w:sz w:val="24"/>
          <w:szCs w:val="21"/>
        </w:rPr>
      </w:pPr>
    </w:p>
    <w:p w14:paraId="0DE06836">
      <w:pPr>
        <w:spacing w:line="440" w:lineRule="exact"/>
        <w:rPr>
          <w:rFonts w:ascii="仿宋_GB2312" w:eastAsia="仿宋_GB2312"/>
          <w:sz w:val="32"/>
          <w:szCs w:val="28"/>
        </w:rPr>
      </w:pPr>
      <w:r>
        <w:rPr>
          <w:rFonts w:hint="eastAsia" w:ascii="仿宋_GB2312" w:eastAsia="仿宋_GB2312"/>
          <w:sz w:val="32"/>
          <w:szCs w:val="28"/>
        </w:rPr>
        <w:t>三、俄语</w:t>
      </w:r>
    </w:p>
    <w:p w14:paraId="710D0480">
      <w:pPr>
        <w:spacing w:line="440" w:lineRule="exact"/>
        <w:ind w:firstLine="560" w:firstLineChars="200"/>
        <w:rPr>
          <w:rFonts w:ascii="仿宋_GB2312" w:eastAsia="仿宋_GB2312"/>
          <w:sz w:val="28"/>
          <w:szCs w:val="28"/>
        </w:rPr>
      </w:pPr>
      <w:r>
        <w:rPr>
          <w:rFonts w:ascii="仿宋_GB2312" w:eastAsia="仿宋_GB2312"/>
          <w:sz w:val="28"/>
          <w:szCs w:val="28"/>
        </w:rPr>
        <w:t>（</w:t>
      </w:r>
      <w:r>
        <w:rPr>
          <w:rFonts w:hint="eastAsia" w:ascii="仿宋_GB2312" w:eastAsia="仿宋_GB2312"/>
          <w:sz w:val="28"/>
          <w:szCs w:val="28"/>
        </w:rPr>
        <w:t>1</w:t>
      </w:r>
      <w:r>
        <w:rPr>
          <w:rFonts w:ascii="仿宋_GB2312" w:eastAsia="仿宋_GB2312"/>
          <w:sz w:val="28"/>
          <w:szCs w:val="28"/>
        </w:rPr>
        <w:t>）</w:t>
      </w:r>
      <w:r>
        <w:rPr>
          <w:rFonts w:hint="eastAsia" w:ascii="仿宋_GB2312" w:eastAsia="仿宋_GB2312"/>
          <w:sz w:val="28"/>
          <w:szCs w:val="28"/>
        </w:rPr>
        <w:t>通过教育部全国高等学校外语专业教学指导委员会组织实施的俄语高年级阶段（八级）考试;</w:t>
      </w:r>
    </w:p>
    <w:p w14:paraId="35B24C70">
      <w:pPr>
        <w:spacing w:line="440" w:lineRule="exact"/>
        <w:ind w:firstLine="560" w:firstLineChars="200"/>
        <w:rPr>
          <w:rFonts w:ascii="仿宋_GB2312" w:eastAsia="仿宋_GB2312"/>
          <w:sz w:val="28"/>
          <w:szCs w:val="28"/>
        </w:rPr>
      </w:pPr>
      <w:r>
        <w:rPr>
          <w:rFonts w:hint="eastAsia" w:ascii="仿宋_GB2312" w:eastAsia="仿宋_GB2312"/>
          <w:sz w:val="28"/>
          <w:szCs w:val="28"/>
        </w:rPr>
        <w:t>（2）</w:t>
      </w:r>
      <w:r>
        <w:rPr>
          <w:rFonts w:ascii="仿宋_GB2312" w:eastAsia="仿宋_GB2312"/>
          <w:sz w:val="28"/>
          <w:szCs w:val="28"/>
        </w:rPr>
        <w:t>本科或硕士阶段</w:t>
      </w:r>
      <w:r>
        <w:rPr>
          <w:rFonts w:hint="eastAsia" w:ascii="仿宋_GB2312" w:eastAsia="仿宋_GB2312"/>
          <w:sz w:val="28"/>
          <w:szCs w:val="28"/>
        </w:rPr>
        <w:t>获俄语</w:t>
      </w:r>
      <w:r>
        <w:rPr>
          <w:rFonts w:ascii="仿宋_GB2312" w:eastAsia="仿宋_GB2312"/>
          <w:sz w:val="28"/>
          <w:szCs w:val="28"/>
        </w:rPr>
        <w:t>专业</w:t>
      </w:r>
      <w:r>
        <w:rPr>
          <w:rFonts w:hint="eastAsia" w:ascii="仿宋_GB2312" w:eastAsia="仿宋_GB2312"/>
          <w:sz w:val="28"/>
          <w:szCs w:val="28"/>
        </w:rPr>
        <w:t xml:space="preserve">学位或毕业证书； </w:t>
      </w:r>
    </w:p>
    <w:p w14:paraId="0AD3B5E6">
      <w:pPr>
        <w:spacing w:line="440" w:lineRule="exact"/>
        <w:ind w:firstLine="560" w:firstLineChars="200"/>
        <w:rPr>
          <w:rFonts w:ascii="仿宋_GB2312" w:eastAsia="仿宋_GB2312"/>
          <w:sz w:val="28"/>
          <w:szCs w:val="28"/>
        </w:rPr>
      </w:pPr>
      <w:r>
        <w:rPr>
          <w:rFonts w:hint="eastAsia" w:ascii="仿宋_GB2312" w:eastAsia="仿宋_GB2312"/>
          <w:sz w:val="28"/>
          <w:szCs w:val="28"/>
        </w:rPr>
        <w:t>（3）在官方语言为俄语的国家使用俄语学习获本科以上相应学位。</w:t>
      </w:r>
    </w:p>
    <w:p w14:paraId="06348FA4"/>
    <w:p w14:paraId="790516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iNzVhODgyZWMzOGIwNzNkYWY4YTA2MTUyMDBhOTAifQ=="/>
  </w:docVars>
  <w:rsids>
    <w:rsidRoot w:val="00F23140"/>
    <w:rsid w:val="00025C35"/>
    <w:rsid w:val="0003469C"/>
    <w:rsid w:val="000359CC"/>
    <w:rsid w:val="000659B2"/>
    <w:rsid w:val="000D665D"/>
    <w:rsid w:val="000D76CC"/>
    <w:rsid w:val="00113BDA"/>
    <w:rsid w:val="00125B5E"/>
    <w:rsid w:val="0013478E"/>
    <w:rsid w:val="0014110F"/>
    <w:rsid w:val="00183931"/>
    <w:rsid w:val="001909B0"/>
    <w:rsid w:val="00233A62"/>
    <w:rsid w:val="00250C34"/>
    <w:rsid w:val="00256720"/>
    <w:rsid w:val="002864E4"/>
    <w:rsid w:val="002F3BC9"/>
    <w:rsid w:val="00313128"/>
    <w:rsid w:val="00320933"/>
    <w:rsid w:val="00365E11"/>
    <w:rsid w:val="003F2A3A"/>
    <w:rsid w:val="0041026D"/>
    <w:rsid w:val="00471974"/>
    <w:rsid w:val="0050123E"/>
    <w:rsid w:val="00540821"/>
    <w:rsid w:val="00541009"/>
    <w:rsid w:val="00576E65"/>
    <w:rsid w:val="005864E4"/>
    <w:rsid w:val="0058681C"/>
    <w:rsid w:val="005C2196"/>
    <w:rsid w:val="005D5D86"/>
    <w:rsid w:val="00612140"/>
    <w:rsid w:val="006209E4"/>
    <w:rsid w:val="00635B0F"/>
    <w:rsid w:val="00647180"/>
    <w:rsid w:val="006507F7"/>
    <w:rsid w:val="0065276D"/>
    <w:rsid w:val="00682176"/>
    <w:rsid w:val="00684B04"/>
    <w:rsid w:val="006B2CFB"/>
    <w:rsid w:val="006C4072"/>
    <w:rsid w:val="00740F91"/>
    <w:rsid w:val="00761185"/>
    <w:rsid w:val="00791572"/>
    <w:rsid w:val="00842044"/>
    <w:rsid w:val="008616ED"/>
    <w:rsid w:val="008E71FC"/>
    <w:rsid w:val="008F20D4"/>
    <w:rsid w:val="008F22ED"/>
    <w:rsid w:val="009055E3"/>
    <w:rsid w:val="00962F03"/>
    <w:rsid w:val="0096300A"/>
    <w:rsid w:val="009A70AC"/>
    <w:rsid w:val="009F6D12"/>
    <w:rsid w:val="00A11F3B"/>
    <w:rsid w:val="00A30BEC"/>
    <w:rsid w:val="00A65E04"/>
    <w:rsid w:val="00AA2F80"/>
    <w:rsid w:val="00AE03B2"/>
    <w:rsid w:val="00B22076"/>
    <w:rsid w:val="00B573C0"/>
    <w:rsid w:val="00B60226"/>
    <w:rsid w:val="00B60B5B"/>
    <w:rsid w:val="00B66B98"/>
    <w:rsid w:val="00BD46CE"/>
    <w:rsid w:val="00BE75D9"/>
    <w:rsid w:val="00C112A6"/>
    <w:rsid w:val="00C15EB2"/>
    <w:rsid w:val="00C76AF4"/>
    <w:rsid w:val="00CE6172"/>
    <w:rsid w:val="00CF02AC"/>
    <w:rsid w:val="00CF3D0B"/>
    <w:rsid w:val="00D01397"/>
    <w:rsid w:val="00D16083"/>
    <w:rsid w:val="00D51E2D"/>
    <w:rsid w:val="00D52AF4"/>
    <w:rsid w:val="00D903C9"/>
    <w:rsid w:val="00E015DE"/>
    <w:rsid w:val="00E01C0E"/>
    <w:rsid w:val="00E04204"/>
    <w:rsid w:val="00E14178"/>
    <w:rsid w:val="00E30312"/>
    <w:rsid w:val="00E3354F"/>
    <w:rsid w:val="00E95F74"/>
    <w:rsid w:val="00EB1D96"/>
    <w:rsid w:val="00EC4970"/>
    <w:rsid w:val="00ED09D9"/>
    <w:rsid w:val="00ED199B"/>
    <w:rsid w:val="00EE26A6"/>
    <w:rsid w:val="00EF274A"/>
    <w:rsid w:val="00F15E15"/>
    <w:rsid w:val="00F23140"/>
    <w:rsid w:val="00F37159"/>
    <w:rsid w:val="00F44DC2"/>
    <w:rsid w:val="00F73B0E"/>
    <w:rsid w:val="00F76D89"/>
    <w:rsid w:val="00F8032E"/>
    <w:rsid w:val="03D41B1F"/>
    <w:rsid w:val="06A27213"/>
    <w:rsid w:val="0FD1250D"/>
    <w:rsid w:val="157B75AD"/>
    <w:rsid w:val="17D31E1E"/>
    <w:rsid w:val="183476CD"/>
    <w:rsid w:val="286955D9"/>
    <w:rsid w:val="2B0A6FB1"/>
    <w:rsid w:val="2CC80ED2"/>
    <w:rsid w:val="39E361B1"/>
    <w:rsid w:val="49B924BF"/>
    <w:rsid w:val="4B1B26BD"/>
    <w:rsid w:val="4E4F3807"/>
    <w:rsid w:val="50E0507B"/>
    <w:rsid w:val="56B22127"/>
    <w:rsid w:val="5A035977"/>
    <w:rsid w:val="5CA2679A"/>
    <w:rsid w:val="5CDA2C88"/>
    <w:rsid w:val="5FB2252C"/>
    <w:rsid w:val="60C6403A"/>
    <w:rsid w:val="60EC3361"/>
    <w:rsid w:val="66344907"/>
    <w:rsid w:val="70E43971"/>
    <w:rsid w:val="71827934"/>
    <w:rsid w:val="740D6797"/>
    <w:rsid w:val="7B0C77A9"/>
    <w:rsid w:val="7E1C633B"/>
    <w:rsid w:val="7E93216A"/>
    <w:rsid w:val="7EBB39C0"/>
    <w:rsid w:val="7FEC7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rFonts w:ascii="Calibri" w:hAnsi="Calibri" w:eastAsia="宋体" w:cs="Times New Roman"/>
      <w:sz w:val="18"/>
      <w:szCs w:val="18"/>
    </w:rPr>
  </w:style>
  <w:style w:type="character" w:customStyle="1" w:styleId="8">
    <w:name w:val="页脚 字符"/>
    <w:basedOn w:val="6"/>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557</Words>
  <Characters>617</Characters>
  <Lines>4</Lines>
  <Paragraphs>1</Paragraphs>
  <TotalTime>0</TotalTime>
  <ScaleCrop>false</ScaleCrop>
  <LinksUpToDate>false</LinksUpToDate>
  <CharactersWithSpaces>618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2018-06-25T06:28:00Z</dcterms:created>
  <dc:creator>Administrator</dc:creator>
  <cp:lastModifiedBy> 葵葵 </cp:lastModifiedBy>
  <dcterms:modified xsi:type="dcterms:W3CDTF">2026-07-31T08:36:16Z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75E3BF2076D3440DA797F6B5DEB1FFEE</vt:lpwstr>
  </property>
  <property fmtid="{D5CDD505-2E9C-101B-9397-08002B2CF9AE}" pid="4" name="KSOTemplateDocerSaveRecord">
    <vt:lpwstr>eyJoZGlkIjoiMzViNzVhODgyZWMzOGIwNzNkYWY4YTA2MTUyMDBhOTAiLCJ1c2VySWQiOiI0Mjc4NDY5MjgifQ==</vt:lpwstr>
  </property>
</Properties>
</file>