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80" w:leftChars="-200" w:right="-818" w:rightChars="-341"/>
        <w:jc w:val="center"/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  <w:highlight w:val="none"/>
          <w:lang w:val="en-US" w:eastAsia="zh-CN"/>
        </w:rPr>
        <w:t>附件：</w:t>
      </w:r>
      <w:r>
        <w:rPr>
          <w:rFonts w:hint="default" w:ascii="微软雅黑" w:hAnsi="微软雅黑" w:eastAsia="微软雅黑"/>
          <w:b/>
          <w:sz w:val="30"/>
          <w:szCs w:val="30"/>
          <w:highlight w:val="none"/>
          <w:lang w:val="en-US" w:eastAsia="zh-CN"/>
        </w:rPr>
        <w:t>2022级研究生校园乐跑操作须知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锻炼方式：“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哈工大体育”小程序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具体操作注册方法等见下面的详细介绍。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成绩相关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：要求规定时间内完成16次及以上，作为体育课成绩评定的最低标准。低于16次的，体育成绩按不合格处理。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信息反馈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：所有有关跑步事宜、问题等均由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校园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乐跑”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公司负责。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安全提示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：请同学们依据自身体能现状，合理安排运动强度，在保证安全的前提下循序渐进完成跑步锻炼。</w:t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一、参与对象</w:t>
      </w:r>
    </w:p>
    <w:p>
      <w:pPr>
        <w:ind w:firstLine="420"/>
        <w:rPr>
          <w:rFonts w:hint="eastAsia" w:ascii="仿宋" w:hAnsi="仿宋" w:eastAsia="仿宋" w:cs="仿宋"/>
          <w:bCs/>
          <w:highlight w:val="none"/>
        </w:rPr>
      </w:pPr>
      <w:r>
        <w:rPr>
          <w:rFonts w:hint="eastAsia" w:ascii="仿宋" w:hAnsi="仿宋" w:eastAsia="仿宋" w:cs="仿宋"/>
          <w:sz w:val="28"/>
          <w:szCs w:val="28"/>
        </w:rPr>
        <w:t>2022级全日制硕士及直博生</w:t>
      </w:r>
      <w:r>
        <w:rPr>
          <w:rFonts w:hint="eastAsia" w:ascii="仿宋" w:hAnsi="仿宋" w:eastAsia="仿宋" w:cs="仿宋"/>
          <w:highlight w:val="none"/>
          <w:lang w:val="en-US" w:eastAsia="zh-CN"/>
        </w:rPr>
        <w:t>（有心脑血管疾病等不适宜参加剧烈运动的除外）</w:t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highlight w:val="none"/>
        </w:rPr>
      </w:pPr>
      <w:r>
        <w:rPr>
          <w:rFonts w:ascii="微软雅黑" w:hAnsi="微软雅黑" w:eastAsia="微软雅黑"/>
          <w:b/>
          <w:highlight w:val="none"/>
        </w:rPr>
        <w:t>规则说明</w:t>
      </w:r>
    </w:p>
    <w:p>
      <w:pPr>
        <w:rPr>
          <w:rFonts w:ascii="微软雅黑" w:hAnsi="微软雅黑" w:eastAsia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bCs/>
          <w:highlight w:val="none"/>
        </w:rPr>
        <w:t>1、规则基本设置：</w:t>
      </w:r>
    </w:p>
    <w:tbl>
      <w:tblPr>
        <w:tblStyle w:val="5"/>
        <w:tblW w:w="93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104"/>
        <w:gridCol w:w="2009"/>
        <w:gridCol w:w="2067"/>
        <w:gridCol w:w="2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年级</w:t>
            </w: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  <w:t>跑步设置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22级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跑步区域：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  <w:highlight w:val="none"/>
              </w:rPr>
              <w:t>哈尔滨工业大学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  <w:highlight w:val="none"/>
              </w:rPr>
              <w:t>所属校区（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  <w:highlight w:val="none"/>
              </w:rPr>
              <w:t>一校区、二校区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b/>
                <w:color w:val="FF0000"/>
                <w:sz w:val="21"/>
                <w:szCs w:val="21"/>
                <w:highlight w:val="none"/>
                <w:lang w:val="en-US" w:eastAsia="zh-CN"/>
              </w:rPr>
              <w:t>土木楼，一区体育场，二区体育场</w:t>
            </w:r>
            <w:r>
              <w:rPr>
                <w:rFonts w:ascii="微软雅黑" w:hAnsi="微软雅黑" w:eastAsia="微软雅黑"/>
                <w:b/>
                <w:color w:val="FF0000"/>
                <w:sz w:val="21"/>
                <w:szCs w:val="21"/>
                <w:highlight w:val="none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学期时间：</w:t>
            </w:r>
          </w:p>
        </w:tc>
        <w:tc>
          <w:tcPr>
            <w:tcW w:w="6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bidi="ar"/>
              </w:rPr>
              <w:t>【2022年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bidi="ar"/>
              </w:rPr>
              <w:t>日-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  <w:highlight w:val="none"/>
                <w:lang w:bidi="ar"/>
              </w:rPr>
              <w:t>日】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跑步时间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5：30~22：00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男生跑步次数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≧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次（每天可记录2次有效运动）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经过打卡点数量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女生跑步次数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≧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次（每天可记录2次有效运动）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男生配速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男生跑步里程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km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</w:trPr>
        <w:tc>
          <w:tcPr>
            <w:tcW w:w="10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1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女生配速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10分钟完成每公里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bidi="ar"/>
              </w:rPr>
              <w:t>女生跑步里程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≧2</w:t>
            </w:r>
            <w:r>
              <w:rPr>
                <w:rFonts w:ascii="宋体" w:hAnsi="宋体" w:eastAsia="宋体" w:cs="宋体"/>
                <w:b/>
                <w:color w:val="FF0000"/>
                <w:sz w:val="20"/>
                <w:szCs w:val="20"/>
                <w:highlight w:val="none"/>
              </w:rPr>
              <w:t>km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821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2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为保证锻炼效果，每天最多记录2次有效运动成绩，关联体育成绩，超出部分仅做记录但不会关联成绩。</w:t>
      </w:r>
    </w:p>
    <w:p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3、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highlight w:val="none"/>
        </w:rPr>
        <w:t>为防止过度运动，单次运动里程上限最多取5公里。</w:t>
      </w:r>
    </w:p>
    <w:p>
      <w:pPr>
        <w:rPr>
          <w:highlight w:val="none"/>
        </w:rPr>
      </w:pP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三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微软雅黑" w:hAnsi="微软雅黑" w:eastAsia="微软雅黑"/>
          <w:b/>
          <w:highlight w:val="none"/>
        </w:rPr>
        <w:t>软件</w:t>
      </w:r>
      <w:r>
        <w:rPr>
          <w:rFonts w:ascii="微软雅黑" w:hAnsi="微软雅黑" w:eastAsia="微软雅黑"/>
          <w:b/>
          <w:highlight w:val="none"/>
        </w:rPr>
        <w:t>下载以及使用说明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打开微信小程序，搜索“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  <w:t>哈工大体育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”，点击进入</w:t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highlight w:val="none"/>
        </w:rPr>
        <w:drawing>
          <wp:inline distT="0" distB="0" distL="114300" distR="114300">
            <wp:extent cx="2790825" cy="21907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进去之后，点击立即登录，进行微信授权登录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/>
          <w:b/>
          <w:bCs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3232150" cy="4535170"/>
            <wp:effectExtent l="0" t="0" r="6350" b="17780"/>
            <wp:docPr id="3" name="图片 3" descr="6ddefb90cf0389c3d6c322403bd39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defb90cf0389c3d6c322403bd393e"/>
                    <pic:cNvPicPr>
                      <a:picLocks noChangeAspect="1"/>
                    </pic:cNvPicPr>
                  </pic:nvPicPr>
                  <pic:blipFill>
                    <a:blip r:embed="rId5"/>
                    <a:srcRect r="310" b="3537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453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3312160" cy="3068320"/>
            <wp:effectExtent l="0" t="0" r="2540" b="17780"/>
            <wp:docPr id="1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授权登录之后，进入身份认证界面，填写对应信息，自动认证</w:t>
      </w:r>
    </w:p>
    <w:p>
      <w:pPr>
        <w:bidi w:val="0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eastAsia="zh-CN"/>
        </w:rPr>
        <w:t>院系、年级、姓名、学号、性别需要与学校提供一致，即可自动认证成功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54325" cy="5202555"/>
            <wp:effectExtent l="0" t="0" r="3175" b="17145"/>
            <wp:docPr id="14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  <w:t>认证成功之后，点击下方ICON “校园乐跑”进入跑步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2870835" cy="6379845"/>
            <wp:effectExtent l="0" t="0" r="5715" b="1905"/>
            <wp:docPr id="1" name="图片 1" descr="d940a10cd66dd7bdfb8d84fcd769d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40a10cd66dd7bdfb8d84fcd769d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highlight w:val="none"/>
          <w:lang w:val="en-US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点击开始跑步即可跑步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可查看今日全校跑步人数、本学期有效跑步次数含晨跑次数，以及乐跑排行、乐跑规则、乐跑记录、跑步示范、乐跑成绩、免跑申请、开始跑步、跑区信息、以及每周运动里程，如下图所示</w:t>
      </w:r>
    </w:p>
    <w:p>
      <w:pPr>
        <w:numPr>
          <w:ilvl w:val="0"/>
          <w:numId w:val="0"/>
        </w:numPr>
        <w:ind w:leftChars="0"/>
        <w:rPr>
          <w:rFonts w:hint="eastAsia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highlight w:val="none"/>
          <w:lang w:val="en-US" w:eastAsia="zh-CN"/>
        </w:rPr>
        <w:drawing>
          <wp:inline distT="0" distB="0" distL="114300" distR="114300">
            <wp:extent cx="3162935" cy="5626735"/>
            <wp:effectExtent l="0" t="0" r="18415" b="12065"/>
            <wp:docPr id="239" name="图片 239" descr="01-乐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 descr="01-乐跑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562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highlight w:val="none"/>
        </w:rPr>
      </w:pPr>
      <w:r>
        <w:rPr>
          <w:rFonts w:hint="eastAsia"/>
          <w:highlight w:val="none"/>
        </w:rPr>
        <w:t xml:space="preserve">  </w:t>
      </w:r>
    </w:p>
    <w:p>
      <w:pPr>
        <w:jc w:val="lef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 </w:t>
      </w: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hint="eastAsia"/>
          <w:highlight w:val="none"/>
        </w:rPr>
      </w:pP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6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跑步规则</w:t>
      </w:r>
    </w:p>
    <w:p>
      <w:pPr>
        <w:jc w:val="left"/>
        <w:rPr>
          <w:rFonts w:ascii="微软雅黑" w:hAnsi="微软雅黑" w:eastAsia="微软雅黑"/>
          <w:highlight w:val="none"/>
        </w:rPr>
      </w:pPr>
      <w:r>
        <w:rPr>
          <w:rFonts w:ascii="微软雅黑" w:hAnsi="微软雅黑" w:eastAsia="微软雅黑"/>
          <w:highlight w:val="none"/>
        </w:rPr>
        <w:drawing>
          <wp:inline distT="0" distB="0" distL="0" distR="0">
            <wp:extent cx="5431790" cy="3345815"/>
            <wp:effectExtent l="0" t="0" r="1651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1790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7</w:t>
      </w:r>
      <w:r>
        <w:rPr>
          <w:rFonts w:hint="eastAsia"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</w:rPr>
        <w:t>跑步流程</w:t>
      </w:r>
    </w:p>
    <w:p>
      <w:pPr>
        <w:rPr>
          <w:rFonts w:hint="eastAsia"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点击“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校园乐跑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”，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选择跑区，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点击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  <w:lang w:val="en-US" w:eastAsia="zh-CN"/>
        </w:rPr>
        <w:t>开始</w:t>
      </w:r>
      <w:r>
        <w:rPr>
          <w:rFonts w:hint="eastAsia" w:ascii="微软雅黑" w:hAnsi="微软雅黑" w:eastAsia="微软雅黑" w:cs="微软雅黑"/>
          <w:sz w:val="22"/>
          <w:szCs w:val="22"/>
          <w:highlight w:val="none"/>
        </w:rPr>
        <w:t>乐跑，</w:t>
      </w:r>
    </w:p>
    <w:p>
      <w:pPr>
        <w:rPr>
          <w:rFonts w:hint="eastAsia" w:eastAsiaTheme="minorEastAsia"/>
          <w:highlight w:val="none"/>
          <w:lang w:eastAsia="zh-CN"/>
        </w:rPr>
      </w:pPr>
      <w:r>
        <w:rPr>
          <w:rFonts w:hint="eastAsia" w:eastAsiaTheme="minorEastAsia"/>
          <w:highlight w:val="none"/>
          <w:lang w:eastAsia="zh-CN"/>
        </w:rPr>
        <w:drawing>
          <wp:inline distT="0" distB="0" distL="114300" distR="114300">
            <wp:extent cx="2649855" cy="4468495"/>
            <wp:effectExtent l="0" t="0" r="17145" b="8255"/>
            <wp:docPr id="6" name="图片 6" descr="ee2a9c5e7b41559272ec7abcb052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2a9c5e7b41559272ec7abcb052c5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446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highlight w:val="none"/>
        </w:rPr>
      </w:pPr>
      <w:r>
        <w:rPr>
          <w:rFonts w:hint="eastAsia"/>
          <w:highlight w:val="none"/>
        </w:rPr>
        <w:t xml:space="preserve">         </w:t>
      </w:r>
    </w:p>
    <w:p>
      <w:pPr>
        <w:jc w:val="left"/>
        <w:rPr>
          <w:highlight w:val="none"/>
        </w:rPr>
      </w:pPr>
      <w:r>
        <w:rPr>
          <w:highlight w:val="none"/>
        </w:rPr>
        <w:drawing>
          <wp:inline distT="0" distB="0" distL="114300" distR="114300">
            <wp:extent cx="2129790" cy="3693795"/>
            <wp:effectExtent l="0" t="0" r="3810" b="1905"/>
            <wp:docPr id="7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</w:t>
      </w:r>
      <w:r>
        <w:rPr>
          <w:highlight w:val="none"/>
        </w:rPr>
        <w:drawing>
          <wp:inline distT="0" distB="0" distL="114300" distR="114300">
            <wp:extent cx="2146300" cy="3691890"/>
            <wp:effectExtent l="0" t="0" r="6350" b="3810"/>
            <wp:docPr id="3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 </w:t>
      </w:r>
      <w:r>
        <w:rPr>
          <w:highlight w:val="none"/>
        </w:rPr>
        <w:drawing>
          <wp:inline distT="0" distB="0" distL="114300" distR="114300">
            <wp:extent cx="2084705" cy="3612515"/>
            <wp:effectExtent l="0" t="0" r="10795" b="6985"/>
            <wp:docPr id="3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361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highlight w:val="none"/>
        </w:rPr>
        <w:t xml:space="preserve">      </w:t>
      </w:r>
      <w:r>
        <w:rPr>
          <w:highlight w:val="none"/>
        </w:rPr>
        <w:drawing>
          <wp:inline distT="0" distB="0" distL="114300" distR="114300">
            <wp:extent cx="2094865" cy="3597275"/>
            <wp:effectExtent l="9525" t="9525" r="10160" b="12700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3597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b/>
          <w:highlight w:val="none"/>
        </w:rPr>
      </w:pPr>
    </w:p>
    <w:p>
      <w:pPr>
        <w:jc w:val="left"/>
        <w:rPr>
          <w:highlight w:val="none"/>
        </w:rPr>
      </w:pPr>
    </w:p>
    <w:p>
      <w:pPr>
        <w:jc w:val="left"/>
        <w:rPr>
          <w:highlight w:val="none"/>
        </w:rPr>
      </w:pPr>
    </w:p>
    <w:p>
      <w:pPr>
        <w:shd w:val="clear"/>
        <w:rPr>
          <w:rFonts w:hint="default" w:ascii="微软雅黑" w:hAnsi="微软雅黑" w:eastAsia="微软雅黑"/>
          <w:b/>
          <w:highlight w:val="none"/>
          <w:lang w:val="en-US" w:eastAsia="zh-CN"/>
        </w:rPr>
      </w:pPr>
      <w:r>
        <w:rPr>
          <w:rFonts w:hint="eastAsia" w:ascii="微软雅黑" w:hAnsi="微软雅黑" w:eastAsia="微软雅黑"/>
          <w:b/>
          <w:highlight w:val="none"/>
          <w:lang w:val="en-US" w:eastAsia="zh-CN"/>
        </w:rPr>
        <w:t>四、</w:t>
      </w:r>
      <w:r>
        <w:rPr>
          <w:rFonts w:hint="eastAsia" w:ascii="微软雅黑" w:hAnsi="微软雅黑" w:eastAsia="微软雅黑"/>
          <w:b/>
          <w:highlight w:val="none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其他说明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、跑步过程中，请各位同学注意人身安全，注意对各类机动车或自行车的避让，小心路滑。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、使用软件坚持一个月跑步之后，会发现自己的身体素质、体态及心理随能力都有提高!跑步是一种理想的耐力训练，可以对心脏循环系统产生有益的影响，并能提高能量基础代谢。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、经常更换手机登录，会导致手机IP地址异常，有可能被识别为更换手机代跑，请大家保持一个手机一个账号的使用。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1D1D1D"/>
          <w:kern w:val="0"/>
          <w:sz w:val="28"/>
          <w:szCs w:val="28"/>
          <w:highlight w:val="none"/>
        </w:rPr>
        <w:t>、为保证锻炼效果，禁止任何作弊行为，包括使用交通工具、替人代跑等行为，乐跑后台会根据跑步分段配速、轨迹信息以及手机ID变更等情况分析作弊行为，一经核实将取消本学期体育成绩，并在学校范围通报。同时也欢迎同学们匿名监督和举报。</w:t>
      </w:r>
    </w:p>
    <w:p>
      <w:pPr>
        <w:rPr>
          <w:rFonts w:ascii="微软雅黑" w:hAnsi="微软雅黑" w:eastAsia="微软雅黑" w:cs="微软雅黑"/>
          <w:b/>
          <w:bCs/>
          <w:highlight w:val="none"/>
        </w:rPr>
      </w:pPr>
      <w:r>
        <w:rPr>
          <w:rFonts w:hint="eastAsia" w:ascii="微软雅黑" w:hAnsi="微软雅黑" w:eastAsia="微软雅黑"/>
          <w:b/>
          <w:highlight w:val="none"/>
        </w:rPr>
        <w:t>五</w:t>
      </w:r>
      <w:r>
        <w:rPr>
          <w:rFonts w:ascii="微软雅黑" w:hAnsi="微软雅黑" w:eastAsia="微软雅黑"/>
          <w:b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yellow"/>
        </w:rPr>
        <w:t>如出现任何疑问或软件问题请用以下方式联系客服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可以通过申诉或者电话联系客服，我们第一时间联系您解决问题。</w:t>
      </w:r>
    </w:p>
    <w:p>
      <w:pPr>
        <w:spacing w:line="560" w:lineRule="exact"/>
        <w:ind w:left="718" w:leftChars="299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027-59308374，027-58900361，027-58900362。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微信公众号：步道乐跑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提交申诉：微信公众号“步道乐跑”回复“申诉”填写相关申诉内容，提交，显示提交成功。在申诉界面查询申诉进度。</w:t>
      </w: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EC671"/>
    <w:multiLevelType w:val="singleLevel"/>
    <w:tmpl w:val="091EC67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4819A78D"/>
    <w:multiLevelType w:val="singleLevel"/>
    <w:tmpl w:val="4819A7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iNzVhODgyZWMzOGIwNzNkYWY4YTA2MTUyMDBhOTAifQ=="/>
  </w:docVars>
  <w:rsids>
    <w:rsidRoot w:val="005377EE"/>
    <w:rsid w:val="005377EE"/>
    <w:rsid w:val="00AB02EE"/>
    <w:rsid w:val="00B52E4F"/>
    <w:rsid w:val="00F71379"/>
    <w:rsid w:val="01BA4456"/>
    <w:rsid w:val="05AD1B6B"/>
    <w:rsid w:val="06D118A6"/>
    <w:rsid w:val="0955296D"/>
    <w:rsid w:val="155F14F1"/>
    <w:rsid w:val="16332C0D"/>
    <w:rsid w:val="172A0B8A"/>
    <w:rsid w:val="18452489"/>
    <w:rsid w:val="18B151C9"/>
    <w:rsid w:val="1A0709C2"/>
    <w:rsid w:val="1FF34836"/>
    <w:rsid w:val="20AE0F5E"/>
    <w:rsid w:val="229621C9"/>
    <w:rsid w:val="23413923"/>
    <w:rsid w:val="23F13724"/>
    <w:rsid w:val="27D144CA"/>
    <w:rsid w:val="28155E46"/>
    <w:rsid w:val="2B2E2832"/>
    <w:rsid w:val="2F0D70A2"/>
    <w:rsid w:val="2F9F4A99"/>
    <w:rsid w:val="30F557DF"/>
    <w:rsid w:val="32F83157"/>
    <w:rsid w:val="37BE7CFB"/>
    <w:rsid w:val="38A96212"/>
    <w:rsid w:val="3944060D"/>
    <w:rsid w:val="39F576C1"/>
    <w:rsid w:val="3B5A596F"/>
    <w:rsid w:val="3DEA3D2C"/>
    <w:rsid w:val="433E17EB"/>
    <w:rsid w:val="455A3FA7"/>
    <w:rsid w:val="49B77548"/>
    <w:rsid w:val="4A1B017B"/>
    <w:rsid w:val="4E263924"/>
    <w:rsid w:val="4EDF237F"/>
    <w:rsid w:val="51500518"/>
    <w:rsid w:val="535A21DB"/>
    <w:rsid w:val="541726CB"/>
    <w:rsid w:val="55620BB0"/>
    <w:rsid w:val="56773FF6"/>
    <w:rsid w:val="57E95074"/>
    <w:rsid w:val="5ABF3FA4"/>
    <w:rsid w:val="5B10353E"/>
    <w:rsid w:val="5D8C3E4B"/>
    <w:rsid w:val="6031719A"/>
    <w:rsid w:val="61E57856"/>
    <w:rsid w:val="6616436C"/>
    <w:rsid w:val="689C02FB"/>
    <w:rsid w:val="68AD0B0B"/>
    <w:rsid w:val="6EB36ED2"/>
    <w:rsid w:val="7283431A"/>
    <w:rsid w:val="7AC10B06"/>
    <w:rsid w:val="7B7469B2"/>
    <w:rsid w:val="7BD9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7"/>
    <w:basedOn w:val="1"/>
    <w:next w:val="1"/>
    <w:link w:val="9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7 字符"/>
    <w:basedOn w:val="6"/>
    <w:link w:val="2"/>
    <w:qFormat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1170</Words>
  <Characters>1239</Characters>
  <Lines>12</Lines>
  <Paragraphs>3</Paragraphs>
  <TotalTime>1</TotalTime>
  <ScaleCrop>false</ScaleCrop>
  <LinksUpToDate>false</LinksUpToDate>
  <CharactersWithSpaces>1274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2020-09-15T01:06:00Z</dcterms:created>
  <dc:creator>李 军臣</dc:creator>
  <cp:lastModifiedBy>Administrator</cp:lastModifiedBy>
  <dcterms:modified xsi:type="dcterms:W3CDTF">2022-09-07T01:25:20Z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29897B31A3A44418866B949070FCFE5D</vt:lpwstr>
  </property>
</Properties>
</file>