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6FAB3">
      <w:pPr>
        <w:pageBreakBefore/>
        <w:widowControl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eastAsia="zh"/>
        </w:rPr>
        <w:t>2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：</w:t>
      </w:r>
    </w:p>
    <w:p w14:paraId="500C85C2">
      <w:pPr>
        <w:widowControl/>
        <w:jc w:val="center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哈尔滨工业大学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创业驱动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的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创新人才托举工程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项目计划书</w:t>
      </w:r>
    </w:p>
    <w:p w14:paraId="0B74506D">
      <w:pPr>
        <w:widowControl/>
        <w:ind w:left="496" w:leftChars="236" w:firstLine="1"/>
        <w:jc w:val="center"/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</w:pPr>
      <w:r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  <w:t>（xx学院xx学号xx同学</w:t>
      </w:r>
      <w:r>
        <w:rPr>
          <w:rFonts w:hint="eastAsia" w:ascii="Times New Roman" w:hAnsi="Times New Roman" w:eastAsia="楷体" w:cs="Times New Roman"/>
          <w:kern w:val="0"/>
          <w:sz w:val="32"/>
          <w:szCs w:val="32"/>
          <w:lang w:eastAsia="zh" w:bidi="ar"/>
        </w:rPr>
        <w:t>xx手机号</w:t>
      </w:r>
      <w:r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  <w:t>）</w:t>
      </w:r>
    </w:p>
    <w:p w14:paraId="083E1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/>
          <w:kern w:val="0"/>
          <w:sz w:val="32"/>
          <w:szCs w:val="32"/>
          <w:lang w:bidi="ar"/>
        </w:rPr>
        <w:t>一、项目简介</w:t>
      </w:r>
      <w:bookmarkStart w:id="1" w:name="_GoBack"/>
      <w:bookmarkEnd w:id="1"/>
    </w:p>
    <w:p w14:paraId="51EFF8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  <w:t>（一）</w:t>
      </w:r>
      <w:r>
        <w:rPr>
          <w:rFonts w:ascii="Times New Roman" w:hAnsi="Times New Roman" w:eastAsia="楷体" w:cs="Times New Roman"/>
          <w:kern w:val="0"/>
          <w:sz w:val="32"/>
          <w:szCs w:val="32"/>
          <w:lang w:bidi="ar"/>
        </w:rPr>
        <w:t>项目概述</w:t>
      </w:r>
    </w:p>
    <w:p w14:paraId="7E2099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项目名称、核心理念、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" w:bidi="ar"/>
        </w:rPr>
        <w:t>拟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解决的实际问题、目标产品及应用领域；项目发展历程及当前所处阶段（概念期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/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原型期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/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测试期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/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初创期）；团队成员构成（姓名、学院、专业、项目经历、分工）及各自专业优势。</w:t>
      </w:r>
    </w:p>
    <w:p w14:paraId="43BC7B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  <w:t>（二）</w:t>
      </w:r>
      <w:r>
        <w:rPr>
          <w:rFonts w:hint="eastAsia" w:ascii="Times New Roman" w:hAnsi="Times New Roman" w:eastAsia="楷体" w:cs="Times New Roman"/>
          <w:kern w:val="0"/>
          <w:sz w:val="32"/>
          <w:szCs w:val="32"/>
          <w:lang w:eastAsia="zh" w:bidi="ar"/>
        </w:rPr>
        <w:t>已完成工作与阶段性成果</w:t>
      </w:r>
    </w:p>
    <w:p w14:paraId="30EADA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  <w:lang w:eastAsia="zh" w:bidi="ar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已投入时间、资金及人力情况；已完成的技术研发、产品原型或服务模式；已取得的成果（专利、软著、获奖、论文等）；市场验证情况（用户调研、试点反馈、预订单等）；公司概况说明（如已成立公司请额外说明公司名称、成立时间、股权构成、营业收入、已投入经费等主要经济数据情况等；如未成立请注明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“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未成立公司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”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）。</w:t>
      </w:r>
    </w:p>
    <w:p w14:paraId="3CC4FC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/>
          <w:kern w:val="0"/>
          <w:sz w:val="32"/>
          <w:szCs w:val="32"/>
          <w:lang w:bidi="ar"/>
        </w:rPr>
        <w:t>二、关键技术和产品</w:t>
      </w:r>
    </w:p>
    <w:p w14:paraId="6C0F47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  <w:t>（一）</w:t>
      </w:r>
      <w:r>
        <w:rPr>
          <w:rFonts w:ascii="Times New Roman" w:hAnsi="Times New Roman" w:eastAsia="楷体" w:cs="Times New Roman"/>
          <w:kern w:val="0"/>
          <w:sz w:val="32"/>
          <w:szCs w:val="32"/>
          <w:lang w:bidi="ar"/>
        </w:rPr>
        <w:t>技术研究内容</w:t>
      </w:r>
    </w:p>
    <w:p w14:paraId="212C33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核心功能特性及创新点；技术实现方案及可行性分析；产品演示或原型展示（附图片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/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视频链接）。</w:t>
      </w:r>
    </w:p>
    <w:p w14:paraId="37B5B9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  <w:lang w:eastAsia="zh"/>
        </w:rPr>
      </w:pPr>
      <w:r>
        <w:rPr>
          <w:rFonts w:ascii="Times New Roman" w:hAnsi="Times New Roman" w:eastAsia="楷体" w:cs="Times New Roman"/>
          <w:kern w:val="0"/>
          <w:sz w:val="32"/>
          <w:szCs w:val="32"/>
          <w:lang w:eastAsia="zh" w:bidi="ar"/>
        </w:rPr>
        <w:t>（二）</w:t>
      </w:r>
      <w:r>
        <w:rPr>
          <w:rFonts w:hint="eastAsia" w:ascii="Times New Roman" w:hAnsi="Times New Roman" w:eastAsia="楷体" w:cs="Times New Roman"/>
          <w:kern w:val="0"/>
          <w:sz w:val="32"/>
          <w:szCs w:val="32"/>
          <w:lang w:eastAsia="zh" w:bidi="ar"/>
        </w:rPr>
        <w:t>目标客户画像与市场分析</w:t>
      </w:r>
    </w:p>
    <w:p w14:paraId="518E82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  <w:lang w:bidi="ar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目标客户群体画像（年龄、职业、需求特征、消费能力等）；市场容量测算及增长预期；</w:t>
      </w:r>
      <w:bookmarkStart w:id="0" w:name="OLE_LINK1"/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竞品</w:t>
      </w:r>
      <w:bookmarkEnd w:id="0"/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分析及差异化优势；首批种子用户获取计划等。</w:t>
      </w:r>
    </w:p>
    <w:p w14:paraId="632EE3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（三）商业模式与盈利预测</w:t>
      </w:r>
    </w:p>
    <w:p w14:paraId="18D1AD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  <w:lang w:bidi="ar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收入来源及定价策略；成本结构分析；盈亏平衡点预测。</w:t>
      </w:r>
    </w:p>
    <w:p w14:paraId="3EE998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ascii="黑体" w:hAnsi="宋体" w:eastAsia="黑体" w:cs="黑体"/>
          <w:b w:val="0"/>
          <w:bCs/>
          <w:kern w:val="0"/>
          <w:sz w:val="32"/>
          <w:szCs w:val="32"/>
          <w:lang w:bidi="ar"/>
        </w:rPr>
        <w:t>三、项目落地实施计划</w:t>
      </w:r>
    </w:p>
    <w:p w14:paraId="227A34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（一）近期目标（</w:t>
      </w:r>
      <w:r>
        <w:rPr>
          <w:rFonts w:ascii="Times New Roman" w:hAnsi="Times New Roman" w:eastAsia="楷体" w:cs="Times New Roman"/>
          <w:kern w:val="0"/>
          <w:sz w:val="32"/>
          <w:szCs w:val="32"/>
          <w:lang w:bidi="ar"/>
        </w:rPr>
        <w:t>6</w:t>
      </w:r>
      <w:r>
        <w:rPr>
          <w:rFonts w:ascii="楷体" w:hAnsi="楷体" w:eastAsia="楷体" w:cs="楷体"/>
          <w:kern w:val="0"/>
          <w:sz w:val="32"/>
          <w:szCs w:val="32"/>
          <w:lang w:bidi="ar"/>
        </w:rPr>
        <w:t>个月内）</w:t>
      </w:r>
    </w:p>
    <w:p w14:paraId="453C61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产品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/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服务开发里程碑；市场推广计划；团队建设计划。</w:t>
      </w:r>
    </w:p>
    <w:p w14:paraId="3866C7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（二）中期规划（</w:t>
      </w:r>
      <w:r>
        <w:rPr>
          <w:rFonts w:ascii="Times New Roman" w:hAnsi="Times New Roman" w:eastAsia="楷体" w:cs="Times New Roman"/>
          <w:kern w:val="0"/>
          <w:sz w:val="32"/>
          <w:szCs w:val="32"/>
          <w:lang w:bidi="ar"/>
        </w:rPr>
        <w:t>6-12</w:t>
      </w:r>
      <w:r>
        <w:rPr>
          <w:rFonts w:ascii="楷体" w:hAnsi="楷体" w:eastAsia="楷体" w:cs="楷体"/>
          <w:kern w:val="0"/>
          <w:sz w:val="32"/>
          <w:szCs w:val="32"/>
          <w:lang w:bidi="ar"/>
        </w:rPr>
        <w:t>个月）</w:t>
      </w:r>
    </w:p>
    <w:p w14:paraId="5A02CF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产品迭代升级计划；用户规模增长目标；营收目标及关键指标。</w:t>
      </w:r>
    </w:p>
    <w:p w14:paraId="38D8B8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（三）中长期目标及规划</w:t>
      </w:r>
    </w:p>
    <w:p w14:paraId="6D2D2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2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～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3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年后的项目研发投入、研发成果（知识产权成果）、人才引进、销售目标及未来发展规划。</w:t>
      </w:r>
    </w:p>
    <w:p w14:paraId="78430D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（四）风险分析与应对</w:t>
      </w:r>
    </w:p>
    <w:p w14:paraId="3F652D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说明实施过程中可能遇到的风险，提出有效的风险控制和防范手段，包括：技术风险及解决方案、市场风险及备选方案、团队风险及补充计划。</w:t>
      </w:r>
    </w:p>
    <w:p w14:paraId="27995E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黑体" w:hAnsi="宋体" w:eastAsia="黑体" w:cs="黑体"/>
          <w:b w:val="0"/>
          <w:bCs/>
          <w:kern w:val="0"/>
          <w:sz w:val="32"/>
          <w:szCs w:val="32"/>
          <w:lang w:bidi="ar"/>
        </w:rPr>
        <w:t>四、项目产出与社会贡献</w:t>
      </w:r>
    </w:p>
    <w:p w14:paraId="41CADA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（一）预期产出成果</w:t>
      </w:r>
    </w:p>
    <w:p w14:paraId="1E32C1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知识产权成果；学术成果；经济效益（营收、利润、税收）；就业岗位创造等。</w:t>
      </w:r>
    </w:p>
    <w:p w14:paraId="1C3F22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（二）社会价值与影响</w:t>
      </w:r>
    </w:p>
    <w:p w14:paraId="3D1428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解决的社会问题或行业痛点；技术创新对产业的推动作用；对学校创新创业生态的贡献等。</w:t>
      </w:r>
    </w:p>
    <w:p w14:paraId="496E6D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left"/>
        <w:textAlignment w:val="auto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黑体" w:hAnsi="宋体" w:eastAsia="黑体" w:cs="黑体"/>
          <w:b w:val="0"/>
          <w:bCs/>
          <w:kern w:val="0"/>
          <w:sz w:val="32"/>
          <w:szCs w:val="32"/>
          <w:lang w:bidi="ar"/>
        </w:rPr>
        <w:t>五、需求与建议</w:t>
      </w:r>
    </w:p>
    <w:p w14:paraId="2C6DD1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（一）资金支持需求</w:t>
      </w:r>
    </w:p>
    <w:p w14:paraId="0BF9D2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项目启动资金需求及使用计划；预期资金使用效果。</w:t>
      </w:r>
    </w:p>
    <w:p w14:paraId="0A025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（二）资源支持需求</w:t>
      </w:r>
    </w:p>
    <w:p w14:paraId="15D4A4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实验室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/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工作场地需求；设备仪器使用需求；技术指导及专家咨询需求。</w:t>
      </w:r>
    </w:p>
    <w:p w14:paraId="19C96E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（三）政策扶持需求</w:t>
      </w:r>
    </w:p>
    <w:p w14:paraId="5F928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学业与创业平衡支持（学分认定、弹性学制等）；知识产权保护及转化支持；工商注册及法务支持；产学研合作对接需求等。</w:t>
      </w:r>
    </w:p>
    <w:p w14:paraId="131E7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（四）其他建议</w:t>
      </w:r>
    </w:p>
    <w:p w14:paraId="3F1846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方正仿宋简体" w:hAnsi="方正仿宋简体" w:eastAsia="方正仿宋简体" w:cs="方正仿宋简体"/>
          <w:sz w:val="32"/>
          <w:szCs w:val="32"/>
          <w:lang w:bidi="ar"/>
        </w:rPr>
      </w:pP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对学校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“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创业驱动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" w:bidi="ar"/>
        </w:rPr>
        <w:t>的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创新人才托举工程</w:t>
      </w:r>
      <w:r>
        <w:rPr>
          <w:rFonts w:ascii="Times New Roman" w:hAnsi="Times New Roman" w:eastAsia="方正仿宋简体" w:cs="Times New Roman"/>
          <w:sz w:val="32"/>
          <w:szCs w:val="32"/>
          <w:lang w:bidi="ar"/>
        </w:rPr>
        <w:t>”</w:t>
      </w:r>
      <w:r>
        <w:rPr>
          <w:rFonts w:ascii="方正仿宋简体" w:hAnsi="方正仿宋简体" w:eastAsia="方正仿宋简体" w:cs="方正仿宋简体"/>
          <w:sz w:val="32"/>
          <w:szCs w:val="32"/>
          <w:lang w:bidi="ar"/>
        </w:rPr>
        <w:t>计划的建议。</w:t>
      </w:r>
    </w:p>
    <w:p w14:paraId="34D511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黑体"/>
          <w:b w:val="0"/>
          <w:bCs/>
          <w:sz w:val="32"/>
          <w:szCs w:val="32"/>
        </w:rPr>
      </w:pPr>
      <w:r>
        <w:rPr>
          <w:rFonts w:hint="eastAsia" w:ascii="黑体" w:hAnsi="宋体" w:eastAsia="黑体" w:cs="黑体"/>
          <w:b w:val="0"/>
          <w:bCs/>
          <w:sz w:val="32"/>
          <w:szCs w:val="32"/>
          <w:lang w:val="en-US" w:eastAsia="zh-CN" w:bidi="ar"/>
        </w:rPr>
        <w:t>六、</w:t>
      </w:r>
      <w:r>
        <w:rPr>
          <w:rFonts w:ascii="黑体" w:hAnsi="宋体" w:eastAsia="黑体" w:cs="黑体"/>
          <w:b w:val="0"/>
          <w:bCs/>
          <w:sz w:val="32"/>
          <w:szCs w:val="32"/>
          <w:lang w:bidi="ar"/>
        </w:rPr>
        <w:t>承诺与声明</w:t>
      </w:r>
    </w:p>
    <w:p w14:paraId="6D1D4B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（一）项目真实性承诺</w:t>
      </w:r>
    </w:p>
    <w:p w14:paraId="17E538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（二）知识产权合规声明</w:t>
      </w:r>
    </w:p>
    <w:p w14:paraId="4FB179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楷体" w:cs="Times New Roman"/>
          <w:kern w:val="0"/>
          <w:sz w:val="32"/>
          <w:szCs w:val="32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（三）资金使用规范承诺</w:t>
      </w:r>
    </w:p>
    <w:p w14:paraId="66A1F6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方正仿宋简体" w:cs="Times New Roman"/>
          <w:sz w:val="32"/>
          <w:szCs w:val="32"/>
          <w:lang w:eastAsia="zh" w:bidi="ar"/>
        </w:rPr>
      </w:pPr>
      <w:r>
        <w:rPr>
          <w:rFonts w:ascii="楷体" w:hAnsi="楷体" w:eastAsia="楷体" w:cs="楷体"/>
          <w:kern w:val="0"/>
          <w:sz w:val="32"/>
          <w:szCs w:val="32"/>
          <w:lang w:bidi="ar"/>
        </w:rPr>
        <w:t>（四）定期汇报承诺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657B50-52E1-49DD-BCA1-09A56957418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5F0062C-B218-45B4-89FC-2AC10EFB0A1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BC68077-D0E0-4534-B7DF-3F780BCC93D3}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C2899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7E1A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07E1A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BB"/>
    <w:rsid w:val="00003789"/>
    <w:rsid w:val="0002097B"/>
    <w:rsid w:val="0004732F"/>
    <w:rsid w:val="00060DEE"/>
    <w:rsid w:val="00064C9D"/>
    <w:rsid w:val="000900D6"/>
    <w:rsid w:val="000A3535"/>
    <w:rsid w:val="000B33AC"/>
    <w:rsid w:val="000F2F88"/>
    <w:rsid w:val="00101AC5"/>
    <w:rsid w:val="00123C72"/>
    <w:rsid w:val="0014280A"/>
    <w:rsid w:val="00142A9D"/>
    <w:rsid w:val="001478C5"/>
    <w:rsid w:val="001A7A6E"/>
    <w:rsid w:val="001B6EA9"/>
    <w:rsid w:val="001C1FE3"/>
    <w:rsid w:val="002B1841"/>
    <w:rsid w:val="002C03FB"/>
    <w:rsid w:val="00320325"/>
    <w:rsid w:val="00321357"/>
    <w:rsid w:val="003D68A9"/>
    <w:rsid w:val="003E4846"/>
    <w:rsid w:val="005337B1"/>
    <w:rsid w:val="00593021"/>
    <w:rsid w:val="005F2902"/>
    <w:rsid w:val="00602628"/>
    <w:rsid w:val="0060465D"/>
    <w:rsid w:val="006164C8"/>
    <w:rsid w:val="006D7043"/>
    <w:rsid w:val="006F2788"/>
    <w:rsid w:val="007B10D2"/>
    <w:rsid w:val="007C5DBC"/>
    <w:rsid w:val="007F0479"/>
    <w:rsid w:val="007F56A3"/>
    <w:rsid w:val="00845E76"/>
    <w:rsid w:val="00884846"/>
    <w:rsid w:val="008B4898"/>
    <w:rsid w:val="008C49BB"/>
    <w:rsid w:val="008D58CA"/>
    <w:rsid w:val="008E205D"/>
    <w:rsid w:val="008E5DA8"/>
    <w:rsid w:val="008F24BD"/>
    <w:rsid w:val="00903245"/>
    <w:rsid w:val="00925CAC"/>
    <w:rsid w:val="0093784E"/>
    <w:rsid w:val="009433CC"/>
    <w:rsid w:val="00986AF5"/>
    <w:rsid w:val="00A06204"/>
    <w:rsid w:val="00A96626"/>
    <w:rsid w:val="00AA2A23"/>
    <w:rsid w:val="00AE3A6B"/>
    <w:rsid w:val="00B05C92"/>
    <w:rsid w:val="00B847E4"/>
    <w:rsid w:val="00BB4772"/>
    <w:rsid w:val="00BB5D80"/>
    <w:rsid w:val="00BD6E00"/>
    <w:rsid w:val="00BD6FD5"/>
    <w:rsid w:val="00BE40F0"/>
    <w:rsid w:val="00BE57BD"/>
    <w:rsid w:val="00C17594"/>
    <w:rsid w:val="00C20DCF"/>
    <w:rsid w:val="00C3278E"/>
    <w:rsid w:val="00C52522"/>
    <w:rsid w:val="00CA2B2C"/>
    <w:rsid w:val="00CF57A7"/>
    <w:rsid w:val="00D72979"/>
    <w:rsid w:val="00D769EC"/>
    <w:rsid w:val="00D871D3"/>
    <w:rsid w:val="00DC7DFF"/>
    <w:rsid w:val="00E50104"/>
    <w:rsid w:val="00E527D9"/>
    <w:rsid w:val="00E8048A"/>
    <w:rsid w:val="00EA6781"/>
    <w:rsid w:val="00EB24FB"/>
    <w:rsid w:val="00EC549D"/>
    <w:rsid w:val="00F43004"/>
    <w:rsid w:val="00F66C84"/>
    <w:rsid w:val="00FE3B26"/>
    <w:rsid w:val="06B32D9E"/>
    <w:rsid w:val="07DF0D3F"/>
    <w:rsid w:val="0E9F0C8F"/>
    <w:rsid w:val="0FEA4159"/>
    <w:rsid w:val="0FEFB041"/>
    <w:rsid w:val="13C9BC57"/>
    <w:rsid w:val="17EC0A66"/>
    <w:rsid w:val="195A760B"/>
    <w:rsid w:val="197832BB"/>
    <w:rsid w:val="19D036D3"/>
    <w:rsid w:val="1E878472"/>
    <w:rsid w:val="1F271EE9"/>
    <w:rsid w:val="1F76F5FA"/>
    <w:rsid w:val="20FF83D4"/>
    <w:rsid w:val="21FB681F"/>
    <w:rsid w:val="257F4C04"/>
    <w:rsid w:val="259F8F7E"/>
    <w:rsid w:val="271C4339"/>
    <w:rsid w:val="278E3373"/>
    <w:rsid w:val="298F179F"/>
    <w:rsid w:val="29E35B34"/>
    <w:rsid w:val="2BF5F1F5"/>
    <w:rsid w:val="2CB643CD"/>
    <w:rsid w:val="2CF94B93"/>
    <w:rsid w:val="2DD78BDA"/>
    <w:rsid w:val="2FB7F962"/>
    <w:rsid w:val="2FBFCE9F"/>
    <w:rsid w:val="325D3F31"/>
    <w:rsid w:val="330C763F"/>
    <w:rsid w:val="3322B9D7"/>
    <w:rsid w:val="339A467A"/>
    <w:rsid w:val="373553B6"/>
    <w:rsid w:val="375D38DB"/>
    <w:rsid w:val="377518EB"/>
    <w:rsid w:val="37BBC6B4"/>
    <w:rsid w:val="37DF05B8"/>
    <w:rsid w:val="37FFFFE7"/>
    <w:rsid w:val="38B71679"/>
    <w:rsid w:val="3A0A65FD"/>
    <w:rsid w:val="3A9BBDC5"/>
    <w:rsid w:val="3B3E7A11"/>
    <w:rsid w:val="3B7ACC89"/>
    <w:rsid w:val="3BE98967"/>
    <w:rsid w:val="3BF73465"/>
    <w:rsid w:val="3BFF05E4"/>
    <w:rsid w:val="3BFF88C1"/>
    <w:rsid w:val="3C1F4887"/>
    <w:rsid w:val="3C5F2DD0"/>
    <w:rsid w:val="3C7BCC4F"/>
    <w:rsid w:val="3DBDB223"/>
    <w:rsid w:val="3DD71A4A"/>
    <w:rsid w:val="3E38460A"/>
    <w:rsid w:val="3E980A76"/>
    <w:rsid w:val="3F1BE90B"/>
    <w:rsid w:val="3F572AFA"/>
    <w:rsid w:val="3F7E6713"/>
    <w:rsid w:val="3F7F3516"/>
    <w:rsid w:val="3FBFEEB8"/>
    <w:rsid w:val="3FEBF078"/>
    <w:rsid w:val="3FFEFF24"/>
    <w:rsid w:val="427F5D07"/>
    <w:rsid w:val="4340580E"/>
    <w:rsid w:val="43EBC3F1"/>
    <w:rsid w:val="45770DE1"/>
    <w:rsid w:val="48B64E3C"/>
    <w:rsid w:val="48B95516"/>
    <w:rsid w:val="49190F7D"/>
    <w:rsid w:val="4A6F59FE"/>
    <w:rsid w:val="4A8D1910"/>
    <w:rsid w:val="4BDE65ED"/>
    <w:rsid w:val="4D1E099D"/>
    <w:rsid w:val="4DA21646"/>
    <w:rsid w:val="4DF3C2E6"/>
    <w:rsid w:val="506F1E7D"/>
    <w:rsid w:val="51DF2696"/>
    <w:rsid w:val="53B94965"/>
    <w:rsid w:val="53BFB78E"/>
    <w:rsid w:val="552F67BB"/>
    <w:rsid w:val="56FE7237"/>
    <w:rsid w:val="577FB542"/>
    <w:rsid w:val="5797D02C"/>
    <w:rsid w:val="57F33B82"/>
    <w:rsid w:val="57F79B9E"/>
    <w:rsid w:val="57FF2622"/>
    <w:rsid w:val="593212FE"/>
    <w:rsid w:val="5AFB8ECD"/>
    <w:rsid w:val="5B9D391E"/>
    <w:rsid w:val="5BD31C4D"/>
    <w:rsid w:val="5BFD8C49"/>
    <w:rsid w:val="5BFE72A8"/>
    <w:rsid w:val="5C820756"/>
    <w:rsid w:val="5D6F1F6F"/>
    <w:rsid w:val="5D764236"/>
    <w:rsid w:val="5D9B4F65"/>
    <w:rsid w:val="5DAE6A41"/>
    <w:rsid w:val="5DAFF4A7"/>
    <w:rsid w:val="5DB5B662"/>
    <w:rsid w:val="5DF9A8B5"/>
    <w:rsid w:val="5EB65130"/>
    <w:rsid w:val="5ED00C59"/>
    <w:rsid w:val="5F67F359"/>
    <w:rsid w:val="5F7639E7"/>
    <w:rsid w:val="5F7EFBA4"/>
    <w:rsid w:val="5F7FF62E"/>
    <w:rsid w:val="5F8403D9"/>
    <w:rsid w:val="5F8BE977"/>
    <w:rsid w:val="5FA55702"/>
    <w:rsid w:val="5FB327C8"/>
    <w:rsid w:val="5FB56AEB"/>
    <w:rsid w:val="5FFFA6BF"/>
    <w:rsid w:val="61497A1C"/>
    <w:rsid w:val="619277F2"/>
    <w:rsid w:val="61FD3D44"/>
    <w:rsid w:val="62F168BB"/>
    <w:rsid w:val="63E541F4"/>
    <w:rsid w:val="63FD04AF"/>
    <w:rsid w:val="6605645B"/>
    <w:rsid w:val="66F4C463"/>
    <w:rsid w:val="679F3C3F"/>
    <w:rsid w:val="67BBD608"/>
    <w:rsid w:val="684DDE63"/>
    <w:rsid w:val="69F64CAB"/>
    <w:rsid w:val="6A4454E8"/>
    <w:rsid w:val="6AED643E"/>
    <w:rsid w:val="6BB746DC"/>
    <w:rsid w:val="6BFF069A"/>
    <w:rsid w:val="6CFF08E2"/>
    <w:rsid w:val="6D5FC471"/>
    <w:rsid w:val="6D6F15C7"/>
    <w:rsid w:val="6DFD5CA0"/>
    <w:rsid w:val="6E10C416"/>
    <w:rsid w:val="6E9FD06C"/>
    <w:rsid w:val="6EEF043F"/>
    <w:rsid w:val="6F3DC6B5"/>
    <w:rsid w:val="6F5E0720"/>
    <w:rsid w:val="6F7F422B"/>
    <w:rsid w:val="6F7FE6E8"/>
    <w:rsid w:val="6F9EA5B9"/>
    <w:rsid w:val="6FBEA967"/>
    <w:rsid w:val="6FBF83AD"/>
    <w:rsid w:val="6FCB1902"/>
    <w:rsid w:val="6FCF5602"/>
    <w:rsid w:val="6FE3351A"/>
    <w:rsid w:val="6FED05FE"/>
    <w:rsid w:val="6FFF7E39"/>
    <w:rsid w:val="703F3234"/>
    <w:rsid w:val="70F2E60D"/>
    <w:rsid w:val="71CD6B76"/>
    <w:rsid w:val="71DD54BA"/>
    <w:rsid w:val="71E353E5"/>
    <w:rsid w:val="73BECDA8"/>
    <w:rsid w:val="73BF2633"/>
    <w:rsid w:val="74BA93BB"/>
    <w:rsid w:val="75CFC24A"/>
    <w:rsid w:val="769F96E6"/>
    <w:rsid w:val="76D501FE"/>
    <w:rsid w:val="773E0054"/>
    <w:rsid w:val="779FE0E1"/>
    <w:rsid w:val="77C7FA19"/>
    <w:rsid w:val="77EB8B0D"/>
    <w:rsid w:val="77F3E0E1"/>
    <w:rsid w:val="77F944D3"/>
    <w:rsid w:val="77FD9EB2"/>
    <w:rsid w:val="77FEBA02"/>
    <w:rsid w:val="77FF073A"/>
    <w:rsid w:val="788221EB"/>
    <w:rsid w:val="791C2887"/>
    <w:rsid w:val="795EF722"/>
    <w:rsid w:val="797B20B5"/>
    <w:rsid w:val="7ABBEC57"/>
    <w:rsid w:val="7ADED960"/>
    <w:rsid w:val="7ADFAD60"/>
    <w:rsid w:val="7AF687A5"/>
    <w:rsid w:val="7B1FE8F1"/>
    <w:rsid w:val="7B6D59CD"/>
    <w:rsid w:val="7B7F3670"/>
    <w:rsid w:val="7B7F72A5"/>
    <w:rsid w:val="7B9E2827"/>
    <w:rsid w:val="7BAF62C6"/>
    <w:rsid w:val="7BD5E3AD"/>
    <w:rsid w:val="7BF7C63A"/>
    <w:rsid w:val="7D3EB359"/>
    <w:rsid w:val="7DCF08B0"/>
    <w:rsid w:val="7DDD32D7"/>
    <w:rsid w:val="7DDF538A"/>
    <w:rsid w:val="7DE798BD"/>
    <w:rsid w:val="7DEB500D"/>
    <w:rsid w:val="7DFA7EEA"/>
    <w:rsid w:val="7E3F0B22"/>
    <w:rsid w:val="7E66764C"/>
    <w:rsid w:val="7E7FF49E"/>
    <w:rsid w:val="7E8E6443"/>
    <w:rsid w:val="7EABA461"/>
    <w:rsid w:val="7EBB0ABF"/>
    <w:rsid w:val="7EF40C80"/>
    <w:rsid w:val="7EFBB99F"/>
    <w:rsid w:val="7EFDB6BD"/>
    <w:rsid w:val="7F1722FA"/>
    <w:rsid w:val="7F49FE97"/>
    <w:rsid w:val="7F4E33AE"/>
    <w:rsid w:val="7F55DFE0"/>
    <w:rsid w:val="7F5F58DB"/>
    <w:rsid w:val="7F7B94E6"/>
    <w:rsid w:val="7FAF9282"/>
    <w:rsid w:val="7FB40ED1"/>
    <w:rsid w:val="7FB9379E"/>
    <w:rsid w:val="7FBFC8B0"/>
    <w:rsid w:val="7FC75E41"/>
    <w:rsid w:val="7FC7A545"/>
    <w:rsid w:val="7FDFA884"/>
    <w:rsid w:val="7FE7A2CC"/>
    <w:rsid w:val="7FEBCF16"/>
    <w:rsid w:val="7FEE5B52"/>
    <w:rsid w:val="7FF49948"/>
    <w:rsid w:val="7FF5ECE1"/>
    <w:rsid w:val="7FF764E3"/>
    <w:rsid w:val="7FF87F9D"/>
    <w:rsid w:val="7FFB385D"/>
    <w:rsid w:val="7FFBC829"/>
    <w:rsid w:val="7FFBCB0C"/>
    <w:rsid w:val="7FFE9588"/>
    <w:rsid w:val="7FFED03D"/>
    <w:rsid w:val="7FFF0A23"/>
    <w:rsid w:val="7FFF7B4B"/>
    <w:rsid w:val="7FFF9208"/>
    <w:rsid w:val="85FA3A26"/>
    <w:rsid w:val="8D77FD9C"/>
    <w:rsid w:val="8DFFA90C"/>
    <w:rsid w:val="8F7A74FB"/>
    <w:rsid w:val="8FFF13B9"/>
    <w:rsid w:val="92FB6875"/>
    <w:rsid w:val="99EFAC1A"/>
    <w:rsid w:val="9ACA41CB"/>
    <w:rsid w:val="9CDFD326"/>
    <w:rsid w:val="9E77BB0D"/>
    <w:rsid w:val="9EEDCF4D"/>
    <w:rsid w:val="9F7F5428"/>
    <w:rsid w:val="9FDD92FB"/>
    <w:rsid w:val="9FE0280C"/>
    <w:rsid w:val="A337363E"/>
    <w:rsid w:val="A5DE671A"/>
    <w:rsid w:val="A6D7F797"/>
    <w:rsid w:val="A7CC575A"/>
    <w:rsid w:val="A8BABA3F"/>
    <w:rsid w:val="AAF66332"/>
    <w:rsid w:val="AEFF80A9"/>
    <w:rsid w:val="AF7FF5DE"/>
    <w:rsid w:val="AFB789CF"/>
    <w:rsid w:val="B27B9E80"/>
    <w:rsid w:val="B796681F"/>
    <w:rsid w:val="B7F988ED"/>
    <w:rsid w:val="B96E0737"/>
    <w:rsid w:val="BBEF69C4"/>
    <w:rsid w:val="BDBBA433"/>
    <w:rsid w:val="BDEDDC67"/>
    <w:rsid w:val="BDEF4533"/>
    <w:rsid w:val="BEBF0AA9"/>
    <w:rsid w:val="BEDB569F"/>
    <w:rsid w:val="BF9F9A28"/>
    <w:rsid w:val="BFB9D679"/>
    <w:rsid w:val="BFBD994A"/>
    <w:rsid w:val="BFDD55EE"/>
    <w:rsid w:val="BFDFA61D"/>
    <w:rsid w:val="BFF41946"/>
    <w:rsid w:val="BFFC0E6B"/>
    <w:rsid w:val="BFFF4B33"/>
    <w:rsid w:val="C5AB5ACB"/>
    <w:rsid w:val="C6F1B2FB"/>
    <w:rsid w:val="CB6F808E"/>
    <w:rsid w:val="CCF5BCA0"/>
    <w:rsid w:val="CCF74DC6"/>
    <w:rsid w:val="CD7FE158"/>
    <w:rsid w:val="CFF18059"/>
    <w:rsid w:val="CFF5AB2C"/>
    <w:rsid w:val="D17F3545"/>
    <w:rsid w:val="D58E374E"/>
    <w:rsid w:val="D6F657C3"/>
    <w:rsid w:val="D7E943D7"/>
    <w:rsid w:val="D7EDF0B5"/>
    <w:rsid w:val="D7EEB43A"/>
    <w:rsid w:val="D7EFA483"/>
    <w:rsid w:val="D7F7E745"/>
    <w:rsid w:val="D7FFF7AC"/>
    <w:rsid w:val="D9B32697"/>
    <w:rsid w:val="DA7E7464"/>
    <w:rsid w:val="DABE6539"/>
    <w:rsid w:val="DB77BC12"/>
    <w:rsid w:val="DBD65DF8"/>
    <w:rsid w:val="DBEDF248"/>
    <w:rsid w:val="DBF3D410"/>
    <w:rsid w:val="DBFA6A1D"/>
    <w:rsid w:val="DCFF3477"/>
    <w:rsid w:val="DDB8F5B5"/>
    <w:rsid w:val="DDD74B59"/>
    <w:rsid w:val="DEDA6254"/>
    <w:rsid w:val="DEFD9DD3"/>
    <w:rsid w:val="DEFDCDBE"/>
    <w:rsid w:val="DF1F69E3"/>
    <w:rsid w:val="DF5F1165"/>
    <w:rsid w:val="DFDC9E91"/>
    <w:rsid w:val="DFEE1F39"/>
    <w:rsid w:val="DFEF820C"/>
    <w:rsid w:val="DFFF0B8F"/>
    <w:rsid w:val="DFFF8968"/>
    <w:rsid w:val="E17EDC9B"/>
    <w:rsid w:val="E2DB7BC4"/>
    <w:rsid w:val="E5F9B15B"/>
    <w:rsid w:val="E77F0E77"/>
    <w:rsid w:val="E791CAB5"/>
    <w:rsid w:val="E7FEE603"/>
    <w:rsid w:val="E7FF030A"/>
    <w:rsid w:val="E83D0D82"/>
    <w:rsid w:val="E8E8A66A"/>
    <w:rsid w:val="E93926E6"/>
    <w:rsid w:val="EA7B28EA"/>
    <w:rsid w:val="EB7FF2D3"/>
    <w:rsid w:val="EBFA306D"/>
    <w:rsid w:val="EC77B14A"/>
    <w:rsid w:val="EDEFF1B8"/>
    <w:rsid w:val="EF3C8E1C"/>
    <w:rsid w:val="EF7E8C78"/>
    <w:rsid w:val="EFA56949"/>
    <w:rsid w:val="EFBF27B0"/>
    <w:rsid w:val="EFE9388E"/>
    <w:rsid w:val="EFEF9779"/>
    <w:rsid w:val="EFEFBAA8"/>
    <w:rsid w:val="EFFD9B05"/>
    <w:rsid w:val="EFFFB8D3"/>
    <w:rsid w:val="F3A34526"/>
    <w:rsid w:val="F3DF2E47"/>
    <w:rsid w:val="F4BF0E48"/>
    <w:rsid w:val="F4ED947A"/>
    <w:rsid w:val="F54E0781"/>
    <w:rsid w:val="F5FF4AAD"/>
    <w:rsid w:val="F66F43B9"/>
    <w:rsid w:val="F69EDC5C"/>
    <w:rsid w:val="F6EFB2D4"/>
    <w:rsid w:val="F6F65C7B"/>
    <w:rsid w:val="F6F7DE7C"/>
    <w:rsid w:val="F6FF505A"/>
    <w:rsid w:val="F79D3670"/>
    <w:rsid w:val="F7BB9AE7"/>
    <w:rsid w:val="F7DC9813"/>
    <w:rsid w:val="F7F21B15"/>
    <w:rsid w:val="F7FB4AEB"/>
    <w:rsid w:val="F9332EA9"/>
    <w:rsid w:val="F9FC4D32"/>
    <w:rsid w:val="FA7FCB35"/>
    <w:rsid w:val="FAF10A60"/>
    <w:rsid w:val="FBAF240B"/>
    <w:rsid w:val="FBBE9DC3"/>
    <w:rsid w:val="FBC7CCE3"/>
    <w:rsid w:val="FBFD32D8"/>
    <w:rsid w:val="FBFE0B63"/>
    <w:rsid w:val="FC31C341"/>
    <w:rsid w:val="FCB947C1"/>
    <w:rsid w:val="FCBFEADC"/>
    <w:rsid w:val="FD2C3225"/>
    <w:rsid w:val="FD7718AE"/>
    <w:rsid w:val="FD77CA75"/>
    <w:rsid w:val="FDEDD437"/>
    <w:rsid w:val="FDEF8A7B"/>
    <w:rsid w:val="FDEFEA95"/>
    <w:rsid w:val="FDF5C702"/>
    <w:rsid w:val="FDF768F8"/>
    <w:rsid w:val="FDFEF0A0"/>
    <w:rsid w:val="FDFF72ED"/>
    <w:rsid w:val="FE0FF192"/>
    <w:rsid w:val="FEAB9D8D"/>
    <w:rsid w:val="FEDB4122"/>
    <w:rsid w:val="FEDF5548"/>
    <w:rsid w:val="FEE780D7"/>
    <w:rsid w:val="FEEFCCE4"/>
    <w:rsid w:val="FEFF24F0"/>
    <w:rsid w:val="FEFFB193"/>
    <w:rsid w:val="FEFFBD89"/>
    <w:rsid w:val="FF4CED61"/>
    <w:rsid w:val="FF73F4CA"/>
    <w:rsid w:val="FF770D16"/>
    <w:rsid w:val="FF7D07D6"/>
    <w:rsid w:val="FF7F2012"/>
    <w:rsid w:val="FF9BD836"/>
    <w:rsid w:val="FF9F84FA"/>
    <w:rsid w:val="FFAFB98F"/>
    <w:rsid w:val="FFB60B82"/>
    <w:rsid w:val="FFBB0CE5"/>
    <w:rsid w:val="FFBEBDA1"/>
    <w:rsid w:val="FFBF9D74"/>
    <w:rsid w:val="FFC7AEE4"/>
    <w:rsid w:val="FFCFDC32"/>
    <w:rsid w:val="FFD7BB99"/>
    <w:rsid w:val="FFDDBA74"/>
    <w:rsid w:val="FFE7472D"/>
    <w:rsid w:val="FFEB162F"/>
    <w:rsid w:val="FFEE9A7B"/>
    <w:rsid w:val="FFEF22C8"/>
    <w:rsid w:val="FFEFF086"/>
    <w:rsid w:val="FFF14623"/>
    <w:rsid w:val="FFF6B44B"/>
    <w:rsid w:val="FFFADAB2"/>
    <w:rsid w:val="FFFB90D1"/>
    <w:rsid w:val="FFFF9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17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4"/>
    <w:qFormat/>
    <w:uiPriority w:val="0"/>
    <w:pPr>
      <w:jc w:val="left"/>
    </w:pPr>
    <w:rPr>
      <w:rFonts w:ascii="Calibri" w:hAnsi="Calibri"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annotation subject"/>
    <w:basedOn w:val="6"/>
    <w:next w:val="6"/>
    <w:link w:val="25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character" w:customStyle="1" w:styleId="17">
    <w:name w:val="标题 4 字符"/>
    <w:link w:val="5"/>
    <w:qFormat/>
    <w:uiPriority w:val="0"/>
    <w:rPr>
      <w:rFonts w:ascii="Arial" w:hAnsi="Arial" w:eastAsia="黑体"/>
      <w:b/>
      <w:sz w:val="28"/>
    </w:rPr>
  </w:style>
  <w:style w:type="character" w:customStyle="1" w:styleId="18">
    <w:name w:val="标题 3 字符"/>
    <w:link w:val="4"/>
    <w:qFormat/>
    <w:uiPriority w:val="0"/>
    <w:rPr>
      <w:b/>
      <w:sz w:val="32"/>
    </w:rPr>
  </w:style>
  <w:style w:type="character" w:customStyle="1" w:styleId="19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20">
    <w:name w:val="正文段落"/>
    <w:link w:val="21"/>
    <w:qFormat/>
    <w:uiPriority w:val="0"/>
    <w:pPr>
      <w:widowControl w:val="0"/>
      <w:adjustRightInd w:val="0"/>
      <w:snapToGrid w:val="0"/>
      <w:spacing w:line="300" w:lineRule="auto"/>
      <w:ind w:firstLine="498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customStyle="1" w:styleId="21">
    <w:name w:val="正文段落 Char"/>
    <w:basedOn w:val="13"/>
    <w:link w:val="20"/>
    <w:qFormat/>
    <w:uiPriority w:val="0"/>
    <w:rPr>
      <w:kern w:val="2"/>
      <w:sz w:val="24"/>
      <w:szCs w:val="24"/>
    </w:rPr>
  </w:style>
  <w:style w:type="character" w:customStyle="1" w:styleId="22">
    <w:name w:val="标题 1 字符"/>
    <w:link w:val="2"/>
    <w:qFormat/>
    <w:uiPriority w:val="0"/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4">
    <w:name w:val="批注文字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5">
    <w:name w:val="批注主题 字符"/>
    <w:basedOn w:val="24"/>
    <w:link w:val="10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1028</Words>
  <Characters>1035</Characters>
  <Lines>20</Lines>
  <Paragraphs>5</Paragraphs>
  <TotalTime>14</TotalTime>
  <ScaleCrop>false</ScaleCrop>
  <LinksUpToDate>false</LinksUpToDate>
  <CharactersWithSpaces>1035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2025-07-01T12:20:00Z</dcterms:created>
  <dc:creator>15638</dc:creator>
  <cp:lastModifiedBy>smz</cp:lastModifiedBy>
  <cp:lastPrinted>2025-07-08T01:51:00Z</cp:lastPrinted>
  <dcterms:modified xsi:type="dcterms:W3CDTF">2025-07-09T05:58:02Z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eyJoZGlkIjoiZGNlZTQ0NWU4YzhmMzZlNzVlYmZlOGIzMGJkNmNjNDgiLCJ1c2VySWQiOiIxNDMzMDczNjE3In0=</vt:lpwstr>
  </property>
  <property fmtid="{D5CDD505-2E9C-101B-9397-08002B2CF9AE}" pid="4" name="ICV">
    <vt:lpwstr>45CE8D29AA054356BAC2CFE315CB7590_13</vt:lpwstr>
  </property>
</Properties>
</file>